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2725"/>
        <w:tblW w:w="0" w:type="auto"/>
        <w:tblLook w:val="04A0" w:firstRow="1" w:lastRow="0" w:firstColumn="1" w:lastColumn="0" w:noHBand="0" w:noVBand="1"/>
      </w:tblPr>
      <w:tblGrid>
        <w:gridCol w:w="3485"/>
        <w:gridCol w:w="3031"/>
        <w:gridCol w:w="454"/>
        <w:gridCol w:w="822"/>
        <w:gridCol w:w="2664"/>
      </w:tblGrid>
      <w:tr w:rsidR="00832ADD" w:rsidRPr="00600FA4" w14:paraId="7E472282" w14:textId="77777777" w:rsidTr="006869C7">
        <w:tc>
          <w:tcPr>
            <w:tcW w:w="3485" w:type="dxa"/>
          </w:tcPr>
          <w:p w14:paraId="7484315B" w14:textId="1D44BFDB" w:rsidR="00832ADD" w:rsidRPr="006869C7" w:rsidRDefault="00832ADD" w:rsidP="003A388F">
            <w:pPr>
              <w:rPr>
                <w:rFonts w:ascii="Comic Sans MS" w:hAnsi="Comic Sans MS"/>
                <w:b/>
                <w:bCs/>
                <w:sz w:val="14"/>
                <w:szCs w:val="14"/>
                <w:u w:val="single"/>
              </w:rPr>
            </w:pPr>
            <w:r w:rsidRPr="006869C7">
              <w:rPr>
                <w:rFonts w:ascii="Comic Sans MS" w:hAnsi="Comic Sans MS"/>
                <w:b/>
                <w:bCs/>
                <w:sz w:val="14"/>
                <w:szCs w:val="14"/>
                <w:u w:val="single"/>
              </w:rPr>
              <w:t xml:space="preserve">English </w:t>
            </w:r>
          </w:p>
          <w:p w14:paraId="7180FAFD" w14:textId="15DB6BCF" w:rsidR="00E93C00" w:rsidRPr="002244C1" w:rsidRDefault="00E93C00" w:rsidP="003A388F">
            <w:pPr>
              <w:rPr>
                <w:rFonts w:ascii="Comic Sans MS" w:hAnsi="Comic Sans MS"/>
                <w:bCs/>
                <w:sz w:val="14"/>
                <w:szCs w:val="14"/>
              </w:rPr>
            </w:pPr>
            <w:r w:rsidRPr="002244C1">
              <w:rPr>
                <w:rFonts w:ascii="Comic Sans MS" w:hAnsi="Comic Sans MS"/>
                <w:bCs/>
                <w:sz w:val="14"/>
                <w:szCs w:val="14"/>
              </w:rPr>
              <w:t xml:space="preserve">In English we will be exploring the themes and issues raised in ‘The Boy at the Back of the Class by </w:t>
            </w:r>
            <w:proofErr w:type="spellStart"/>
            <w:r w:rsidRPr="002244C1">
              <w:rPr>
                <w:rFonts w:ascii="Comic Sans MS" w:hAnsi="Comic Sans MS"/>
                <w:bCs/>
                <w:sz w:val="14"/>
                <w:szCs w:val="14"/>
              </w:rPr>
              <w:t>Onjali</w:t>
            </w:r>
            <w:proofErr w:type="spellEnd"/>
            <w:r w:rsidRPr="002244C1">
              <w:rPr>
                <w:rFonts w:ascii="Comic Sans MS" w:hAnsi="Comic Sans MS"/>
                <w:bCs/>
                <w:sz w:val="14"/>
                <w:szCs w:val="14"/>
              </w:rPr>
              <w:t xml:space="preserve"> Q Rauf. The children will use increasingly complex sentence structures to write about the experience of refugees and they will have the opportunity to talk to people who have experienced situations </w:t>
            </w:r>
            <w:proofErr w:type="gramStart"/>
            <w:r w:rsidRPr="002244C1">
              <w:rPr>
                <w:rFonts w:ascii="Comic Sans MS" w:hAnsi="Comic Sans MS"/>
                <w:bCs/>
                <w:sz w:val="14"/>
                <w:szCs w:val="14"/>
              </w:rPr>
              <w:t>similar to</w:t>
            </w:r>
            <w:proofErr w:type="gramEnd"/>
            <w:r w:rsidRPr="002244C1">
              <w:rPr>
                <w:rFonts w:ascii="Comic Sans MS" w:hAnsi="Comic Sans MS"/>
                <w:bCs/>
                <w:sz w:val="14"/>
                <w:szCs w:val="14"/>
              </w:rPr>
              <w:t xml:space="preserve"> the main character in the story.</w:t>
            </w:r>
          </w:p>
          <w:p w14:paraId="313590CE" w14:textId="77777777" w:rsidR="00832ADD" w:rsidRPr="002244C1" w:rsidRDefault="00E93C00" w:rsidP="003A388F">
            <w:pPr>
              <w:rPr>
                <w:rFonts w:ascii="Comic Sans MS" w:hAnsi="Comic Sans MS"/>
                <w:bCs/>
                <w:sz w:val="14"/>
                <w:szCs w:val="14"/>
              </w:rPr>
            </w:pPr>
            <w:r w:rsidRPr="002244C1">
              <w:rPr>
                <w:rFonts w:ascii="Comic Sans MS" w:hAnsi="Comic Sans MS"/>
                <w:bCs/>
                <w:sz w:val="14"/>
                <w:szCs w:val="14"/>
              </w:rPr>
              <w:t xml:space="preserve">The children will carry out a unit of work based on their </w:t>
            </w:r>
            <w:r w:rsidR="001C3414" w:rsidRPr="002244C1">
              <w:rPr>
                <w:rFonts w:ascii="Comic Sans MS" w:hAnsi="Comic Sans MS"/>
                <w:bCs/>
                <w:sz w:val="14"/>
                <w:szCs w:val="14"/>
              </w:rPr>
              <w:t>history</w:t>
            </w:r>
            <w:r w:rsidRPr="002244C1">
              <w:rPr>
                <w:rFonts w:ascii="Comic Sans MS" w:hAnsi="Comic Sans MS"/>
                <w:bCs/>
                <w:sz w:val="14"/>
                <w:szCs w:val="14"/>
              </w:rPr>
              <w:t xml:space="preserve"> topic </w:t>
            </w:r>
            <w:r w:rsidR="001C3414" w:rsidRPr="002244C1">
              <w:rPr>
                <w:rFonts w:ascii="Comic Sans MS" w:hAnsi="Comic Sans MS"/>
                <w:bCs/>
                <w:sz w:val="14"/>
                <w:szCs w:val="14"/>
              </w:rPr>
              <w:t xml:space="preserve">‘The Stuarts’ </w:t>
            </w:r>
            <w:r w:rsidRPr="002244C1">
              <w:rPr>
                <w:rFonts w:ascii="Comic Sans MS" w:hAnsi="Comic Sans MS"/>
                <w:bCs/>
                <w:sz w:val="14"/>
                <w:szCs w:val="14"/>
              </w:rPr>
              <w:t>and</w:t>
            </w:r>
            <w:r w:rsidR="001C3414" w:rsidRPr="002244C1">
              <w:rPr>
                <w:rFonts w:ascii="Comic Sans MS" w:hAnsi="Comic Sans MS"/>
                <w:bCs/>
                <w:sz w:val="14"/>
                <w:szCs w:val="14"/>
              </w:rPr>
              <w:t xml:space="preserve"> will</w:t>
            </w:r>
            <w:r w:rsidRPr="002244C1">
              <w:rPr>
                <w:rFonts w:ascii="Comic Sans MS" w:hAnsi="Comic Sans MS"/>
                <w:bCs/>
                <w:sz w:val="14"/>
                <w:szCs w:val="14"/>
              </w:rPr>
              <w:t xml:space="preserve"> produce </w:t>
            </w:r>
            <w:r w:rsidR="001C3414" w:rsidRPr="002244C1">
              <w:rPr>
                <w:rFonts w:ascii="Comic Sans MS" w:hAnsi="Comic Sans MS"/>
                <w:bCs/>
                <w:sz w:val="14"/>
                <w:szCs w:val="14"/>
              </w:rPr>
              <w:t xml:space="preserve">a newspaper report based on Guy Fawkes and the </w:t>
            </w:r>
            <w:r w:rsidR="0097180B" w:rsidRPr="002244C1">
              <w:rPr>
                <w:rFonts w:ascii="Comic Sans MS" w:hAnsi="Comic Sans MS"/>
                <w:bCs/>
                <w:sz w:val="14"/>
                <w:szCs w:val="14"/>
              </w:rPr>
              <w:t>Gunpowder Plot.</w:t>
            </w:r>
          </w:p>
          <w:p w14:paraId="40FA016F" w14:textId="6AA543A3" w:rsidR="0097180B" w:rsidRPr="006869C7" w:rsidRDefault="002244C1" w:rsidP="003A388F">
            <w:pPr>
              <w:rPr>
                <w:rFonts w:ascii="Comic Sans MS" w:hAnsi="Comic Sans MS"/>
                <w:bCs/>
                <w:sz w:val="14"/>
                <w:szCs w:val="14"/>
              </w:rPr>
            </w:pPr>
            <w:r w:rsidRPr="002244C1">
              <w:rPr>
                <w:rFonts w:ascii="Comic Sans MS" w:hAnsi="Comic Sans MS"/>
                <w:bCs/>
                <w:sz w:val="14"/>
                <w:szCs w:val="14"/>
              </w:rPr>
              <w:t xml:space="preserve">Towards the end of the summer term, we will read </w:t>
            </w:r>
            <w:r w:rsidRPr="002244C1">
              <w:rPr>
                <w:rFonts w:ascii="Comic Sans MS" w:hAnsi="Comic Sans MS"/>
                <w:sz w:val="14"/>
                <w:szCs w:val="14"/>
              </w:rPr>
              <w:t xml:space="preserve">The Green Ship </w:t>
            </w:r>
            <w:r w:rsidRPr="002244C1">
              <w:rPr>
                <w:rFonts w:ascii="Comic Sans MS" w:hAnsi="Comic Sans MS"/>
                <w:sz w:val="14"/>
                <w:szCs w:val="14"/>
              </w:rPr>
              <w:t xml:space="preserve">which </w:t>
            </w:r>
            <w:r w:rsidRPr="002244C1">
              <w:rPr>
                <w:rFonts w:ascii="Comic Sans MS" w:hAnsi="Comic Sans MS"/>
                <w:sz w:val="14"/>
                <w:szCs w:val="14"/>
              </w:rPr>
              <w:t xml:space="preserve">is a thematically rich picture book </w:t>
            </w:r>
            <w:r w:rsidRPr="002244C1">
              <w:rPr>
                <w:rFonts w:ascii="Comic Sans MS" w:hAnsi="Comic Sans MS"/>
                <w:sz w:val="14"/>
                <w:szCs w:val="14"/>
              </w:rPr>
              <w:t>that</w:t>
            </w:r>
            <w:r w:rsidRPr="002244C1">
              <w:rPr>
                <w:rFonts w:ascii="Comic Sans MS" w:hAnsi="Comic Sans MS"/>
                <w:sz w:val="14"/>
                <w:szCs w:val="14"/>
              </w:rPr>
              <w:t xml:space="preserve"> captures both adult and child perspectives on the same narrative.</w:t>
            </w:r>
            <w:r>
              <w:t xml:space="preserve"> </w:t>
            </w:r>
            <w:r w:rsidR="0097180B">
              <w:rPr>
                <w:rFonts w:ascii="Comic Sans MS" w:hAnsi="Comic Sans MS"/>
                <w:bCs/>
                <w:sz w:val="14"/>
                <w:szCs w:val="14"/>
              </w:rPr>
              <w:t xml:space="preserve"> </w:t>
            </w:r>
          </w:p>
        </w:tc>
        <w:tc>
          <w:tcPr>
            <w:tcW w:w="4307" w:type="dxa"/>
            <w:gridSpan w:val="3"/>
          </w:tcPr>
          <w:p w14:paraId="5215D8DD" w14:textId="77777777" w:rsidR="00832ADD" w:rsidRPr="006869C7" w:rsidRDefault="00832ADD" w:rsidP="003A388F">
            <w:pPr>
              <w:rPr>
                <w:rFonts w:ascii="Comic Sans MS" w:hAnsi="Comic Sans MS"/>
                <w:b/>
                <w:bCs/>
                <w:sz w:val="14"/>
                <w:szCs w:val="14"/>
                <w:u w:val="single"/>
              </w:rPr>
            </w:pPr>
            <w:r w:rsidRPr="006869C7">
              <w:rPr>
                <w:rFonts w:ascii="Comic Sans MS" w:hAnsi="Comic Sans MS"/>
                <w:b/>
                <w:bCs/>
                <w:sz w:val="14"/>
                <w:szCs w:val="14"/>
                <w:u w:val="single"/>
              </w:rPr>
              <w:t>Maths</w:t>
            </w:r>
          </w:p>
          <w:p w14:paraId="141BBF95" w14:textId="77777777" w:rsidR="00B41E1E" w:rsidRPr="006869C7" w:rsidRDefault="0010213B" w:rsidP="003A388F">
            <w:pPr>
              <w:rPr>
                <w:rFonts w:ascii="Comic Sans MS" w:hAnsi="Comic Sans MS"/>
                <w:sz w:val="14"/>
                <w:szCs w:val="14"/>
              </w:rPr>
            </w:pPr>
            <w:r w:rsidRPr="006869C7">
              <w:rPr>
                <w:rFonts w:ascii="Comic Sans MS" w:hAnsi="Comic Sans MS"/>
                <w:sz w:val="14"/>
                <w:szCs w:val="14"/>
              </w:rPr>
              <w:t xml:space="preserve">We will continue learning about fractions and use our knowledge to solve problems. </w:t>
            </w:r>
          </w:p>
          <w:p w14:paraId="5DADA4C2" w14:textId="77777777" w:rsidR="00832ADD" w:rsidRPr="006869C7" w:rsidRDefault="00B41E1E" w:rsidP="003A388F">
            <w:pPr>
              <w:rPr>
                <w:rFonts w:ascii="Comic Sans MS" w:hAnsi="Comic Sans MS"/>
                <w:sz w:val="14"/>
                <w:szCs w:val="14"/>
              </w:rPr>
            </w:pPr>
            <w:r w:rsidRPr="006869C7">
              <w:rPr>
                <w:rFonts w:ascii="Comic Sans MS" w:hAnsi="Comic Sans MS"/>
                <w:sz w:val="14"/>
                <w:szCs w:val="14"/>
              </w:rPr>
              <w:t>The</w:t>
            </w:r>
            <w:r w:rsidRPr="006869C7">
              <w:rPr>
                <w:rFonts w:ascii="Comic Sans MS" w:hAnsi="Comic Sans MS"/>
                <w:sz w:val="14"/>
                <w:szCs w:val="14"/>
              </w:rPr>
              <w:t>n we will move onto Decimals. This</w:t>
            </w:r>
            <w:r w:rsidRPr="006869C7">
              <w:rPr>
                <w:rFonts w:ascii="Comic Sans MS" w:hAnsi="Comic Sans MS"/>
                <w:sz w:val="14"/>
                <w:szCs w:val="14"/>
              </w:rPr>
              <w:t xml:space="preserve"> unit introduces children to writing fractional amounts in decimal notation and, in doing so, introduces the decimal point and the tenth and hundredth columns. As key learning points, tenths and hundredths are covered in detail; dividing by 10 and 100 to result in answers containing decimal numbers is also a major focus. In the next unit, children will explore decimals in greater depth, and learn about their relationship with fractions.</w:t>
            </w:r>
            <w:r w:rsidR="0010213B" w:rsidRPr="006869C7">
              <w:rPr>
                <w:rFonts w:ascii="Comic Sans MS" w:hAnsi="Comic Sans MS"/>
                <w:sz w:val="14"/>
                <w:szCs w:val="14"/>
              </w:rPr>
              <w:t xml:space="preserve"> </w:t>
            </w:r>
          </w:p>
          <w:p w14:paraId="2B2D7273" w14:textId="66A5A528" w:rsidR="00B41E1E" w:rsidRPr="006869C7" w:rsidRDefault="00B41E1E" w:rsidP="003A388F">
            <w:pPr>
              <w:rPr>
                <w:rFonts w:ascii="Comic Sans MS" w:hAnsi="Comic Sans MS"/>
                <w:sz w:val="14"/>
                <w:szCs w:val="14"/>
              </w:rPr>
            </w:pPr>
            <w:r w:rsidRPr="006869C7">
              <w:rPr>
                <w:rFonts w:ascii="Comic Sans MS" w:hAnsi="Comic Sans MS"/>
                <w:sz w:val="14"/>
                <w:szCs w:val="14"/>
              </w:rPr>
              <w:t>We will then move</w:t>
            </w:r>
            <w:r w:rsidRPr="006869C7">
              <w:rPr>
                <w:rFonts w:ascii="Comic Sans MS" w:hAnsi="Comic Sans MS"/>
                <w:sz w:val="14"/>
                <w:szCs w:val="14"/>
              </w:rPr>
              <w:t xml:space="preserve"> on</w:t>
            </w:r>
            <w:r w:rsidRPr="006869C7">
              <w:rPr>
                <w:rFonts w:ascii="Comic Sans MS" w:hAnsi="Comic Sans MS"/>
                <w:sz w:val="14"/>
                <w:szCs w:val="14"/>
              </w:rPr>
              <w:t>to</w:t>
            </w:r>
            <w:r w:rsidRPr="006869C7">
              <w:rPr>
                <w:rFonts w:ascii="Comic Sans MS" w:hAnsi="Comic Sans MS"/>
                <w:sz w:val="14"/>
                <w:szCs w:val="14"/>
              </w:rPr>
              <w:t xml:space="preserve"> statistics, where they were introduced to basic pictograms, bar charts and tables. Children are encouraged to explore the range of information which they can get from the data that is presented to them. Children will explore how the structure of line graphs, and data presented within them, di</w:t>
            </w:r>
            <w:r w:rsidRPr="006869C7">
              <w:rPr>
                <w:rFonts w:ascii="Comic Sans MS" w:hAnsi="Comic Sans MS"/>
                <w:sz w:val="14"/>
                <w:szCs w:val="14"/>
              </w:rPr>
              <w:softHyphen/>
            </w:r>
            <w:r w:rsidRPr="006869C7">
              <w:rPr>
                <w:rFonts w:ascii="Comic Sans MS" w:hAnsi="Comic Sans MS"/>
                <w:sz w:val="14"/>
                <w:szCs w:val="14"/>
              </w:rPr>
              <w:t>ff</w:t>
            </w:r>
            <w:r w:rsidRPr="006869C7">
              <w:rPr>
                <w:rFonts w:ascii="Comic Sans MS" w:hAnsi="Comic Sans MS"/>
                <w:sz w:val="14"/>
                <w:szCs w:val="14"/>
              </w:rPr>
              <w:t>ers from bar charts.</w:t>
            </w:r>
          </w:p>
        </w:tc>
        <w:tc>
          <w:tcPr>
            <w:tcW w:w="2664" w:type="dxa"/>
          </w:tcPr>
          <w:p w14:paraId="098C694B" w14:textId="77777777" w:rsidR="00832ADD" w:rsidRPr="008B77BB" w:rsidRDefault="00832ADD" w:rsidP="003A388F">
            <w:pPr>
              <w:rPr>
                <w:rFonts w:ascii="Comic Sans MS" w:hAnsi="Comic Sans MS"/>
                <w:b/>
                <w:bCs/>
                <w:sz w:val="14"/>
                <w:szCs w:val="14"/>
                <w:u w:val="single"/>
              </w:rPr>
            </w:pPr>
            <w:r w:rsidRPr="008B77BB">
              <w:rPr>
                <w:rFonts w:ascii="Comic Sans MS" w:hAnsi="Comic Sans MS"/>
                <w:b/>
                <w:bCs/>
                <w:sz w:val="14"/>
                <w:szCs w:val="14"/>
                <w:u w:val="single"/>
              </w:rPr>
              <w:t>Science</w:t>
            </w:r>
          </w:p>
          <w:p w14:paraId="688F0BCE" w14:textId="73545FE5" w:rsidR="00832ADD" w:rsidRPr="008B77BB" w:rsidRDefault="00832ADD" w:rsidP="009D7D7B">
            <w:pPr>
              <w:rPr>
                <w:rFonts w:ascii="Comic Sans MS" w:hAnsi="Comic Sans MS"/>
                <w:sz w:val="14"/>
                <w:szCs w:val="14"/>
              </w:rPr>
            </w:pPr>
            <w:r w:rsidRPr="008B77BB">
              <w:rPr>
                <w:rFonts w:ascii="Comic Sans MS" w:hAnsi="Comic Sans MS"/>
                <w:sz w:val="14"/>
                <w:szCs w:val="14"/>
              </w:rPr>
              <w:t xml:space="preserve">In Science this term, the children </w:t>
            </w:r>
            <w:r w:rsidR="009D7D7B" w:rsidRPr="008B77BB">
              <w:rPr>
                <w:rFonts w:ascii="Comic Sans MS" w:hAnsi="Comic Sans MS"/>
                <w:sz w:val="14"/>
                <w:szCs w:val="14"/>
              </w:rPr>
              <w:t>will be learning about Sound. They will learn how sound is made from vibrations and how it travels in waves. They will understand the difference between pitch and volume and carry out investigations linked to each. They will also</w:t>
            </w:r>
            <w:r w:rsidR="00E221C3" w:rsidRPr="008B77BB">
              <w:rPr>
                <w:rFonts w:ascii="Comic Sans MS" w:hAnsi="Comic Sans MS"/>
                <w:sz w:val="14"/>
                <w:szCs w:val="14"/>
              </w:rPr>
              <w:t xml:space="preserve"> learn about the human voice box as well as the ear and the parts which allow us to hear sound.</w:t>
            </w:r>
          </w:p>
          <w:p w14:paraId="06EFC783" w14:textId="11CB9319" w:rsidR="00E221C3" w:rsidRPr="008B77BB" w:rsidRDefault="00E221C3" w:rsidP="009D7D7B">
            <w:pPr>
              <w:rPr>
                <w:rFonts w:ascii="Comic Sans MS" w:hAnsi="Comic Sans MS"/>
                <w:sz w:val="14"/>
                <w:szCs w:val="14"/>
              </w:rPr>
            </w:pPr>
            <w:r w:rsidRPr="008B77BB">
              <w:rPr>
                <w:rFonts w:ascii="Comic Sans MS" w:hAnsi="Comic Sans MS"/>
                <w:sz w:val="14"/>
                <w:szCs w:val="14"/>
              </w:rPr>
              <w:t>In the second half of the term, we will be learning about</w:t>
            </w:r>
            <w:r w:rsidR="00B005F9" w:rsidRPr="008B77BB">
              <w:rPr>
                <w:rFonts w:ascii="Comic Sans MS" w:hAnsi="Comic Sans MS"/>
                <w:sz w:val="14"/>
                <w:szCs w:val="14"/>
              </w:rPr>
              <w:t xml:space="preserve"> Ecology, exploring habitats, food chains and </w:t>
            </w:r>
            <w:r w:rsidR="00643C69" w:rsidRPr="008B77BB">
              <w:rPr>
                <w:rFonts w:ascii="Comic Sans MS" w:hAnsi="Comic Sans MS"/>
                <w:sz w:val="14"/>
                <w:szCs w:val="14"/>
              </w:rPr>
              <w:t>how human behaviour can have an impact on the environment.</w:t>
            </w:r>
          </w:p>
          <w:p w14:paraId="6AB0089B" w14:textId="49DE19C2" w:rsidR="009D7D7B" w:rsidRPr="008B77BB" w:rsidRDefault="009D7D7B" w:rsidP="009D7D7B">
            <w:pPr>
              <w:rPr>
                <w:rFonts w:ascii="Comic Sans MS" w:hAnsi="Comic Sans MS"/>
                <w:sz w:val="14"/>
                <w:szCs w:val="14"/>
              </w:rPr>
            </w:pPr>
          </w:p>
        </w:tc>
      </w:tr>
      <w:tr w:rsidR="006113CC" w:rsidRPr="00600FA4" w14:paraId="33E6D153" w14:textId="77777777" w:rsidTr="006113CC">
        <w:trPr>
          <w:trHeight w:val="1782"/>
        </w:trPr>
        <w:tc>
          <w:tcPr>
            <w:tcW w:w="6970" w:type="dxa"/>
            <w:gridSpan w:val="3"/>
          </w:tcPr>
          <w:p w14:paraId="0DB7046F" w14:textId="77777777" w:rsidR="006113CC" w:rsidRPr="008B77BB" w:rsidRDefault="006113CC" w:rsidP="003A388F">
            <w:pPr>
              <w:rPr>
                <w:rFonts w:ascii="Comic Sans MS" w:hAnsi="Comic Sans MS"/>
                <w:b/>
                <w:bCs/>
                <w:sz w:val="14"/>
                <w:szCs w:val="14"/>
                <w:u w:val="single"/>
              </w:rPr>
            </w:pPr>
            <w:r w:rsidRPr="008B77BB">
              <w:rPr>
                <w:rFonts w:ascii="Comic Sans MS" w:hAnsi="Comic Sans MS"/>
                <w:b/>
                <w:bCs/>
                <w:sz w:val="14"/>
                <w:szCs w:val="14"/>
                <w:u w:val="single"/>
              </w:rPr>
              <w:t xml:space="preserve">History </w:t>
            </w:r>
          </w:p>
          <w:p w14:paraId="4131BCC3" w14:textId="6EC70216" w:rsidR="006113CC" w:rsidRPr="008B77BB" w:rsidRDefault="006113CC" w:rsidP="000C6E08">
            <w:pPr>
              <w:rPr>
                <w:rFonts w:ascii="Comic Sans MS" w:hAnsi="Comic Sans MS"/>
                <w:sz w:val="14"/>
                <w:szCs w:val="14"/>
              </w:rPr>
            </w:pPr>
            <w:r w:rsidRPr="008B77BB">
              <w:rPr>
                <w:rFonts w:ascii="Comic Sans MS" w:hAnsi="Comic Sans MS"/>
                <w:sz w:val="14"/>
                <w:szCs w:val="14"/>
              </w:rPr>
              <w:t>In history, children will be looking at ‘The Stuarts’. This unit aims to develop a chronologically secure understanding of this significant period of British history by diving deeper into the changing power of the monarchy during the 17th century. Throughout the unit, the children will use a range of sources to interpret the cause and consequence of significant events, such as the English Civil War, The Gunpowder Plot, and the Great Fire of London, as well as analysing the influence of significant people including Oliver Cromwell and Sir Christopher Wren. When learning about Oliver Cromwell, the children will look at different historical perspectives of him and his time in power. During the unit, the children will develop a sound understanding of the political and religious context of this period and will be able to make comparisons and draw contrasts between the reigns of each monarch/leader, as well as looking at change over time.</w:t>
            </w:r>
          </w:p>
        </w:tc>
        <w:tc>
          <w:tcPr>
            <w:tcW w:w="3486" w:type="dxa"/>
            <w:gridSpan w:val="2"/>
            <w:vMerge w:val="restart"/>
          </w:tcPr>
          <w:p w14:paraId="2C2365A6" w14:textId="77777777" w:rsidR="006113CC" w:rsidRPr="008B77BB" w:rsidRDefault="006113CC" w:rsidP="003A388F">
            <w:pPr>
              <w:rPr>
                <w:rFonts w:ascii="Comic Sans MS" w:hAnsi="Comic Sans MS"/>
                <w:b/>
                <w:bCs/>
                <w:sz w:val="14"/>
                <w:szCs w:val="14"/>
                <w:u w:val="single"/>
              </w:rPr>
            </w:pPr>
            <w:r w:rsidRPr="008B77BB">
              <w:rPr>
                <w:rFonts w:ascii="Comic Sans MS" w:hAnsi="Comic Sans MS"/>
                <w:b/>
                <w:bCs/>
                <w:sz w:val="14"/>
                <w:szCs w:val="14"/>
                <w:u w:val="single"/>
              </w:rPr>
              <w:t>Geography</w:t>
            </w:r>
          </w:p>
          <w:p w14:paraId="2B73BA17" w14:textId="77777777" w:rsidR="006113CC" w:rsidRPr="008B77BB" w:rsidRDefault="006113CC" w:rsidP="00B31598">
            <w:pPr>
              <w:rPr>
                <w:rFonts w:ascii="Comic Sans MS" w:hAnsi="Comic Sans MS"/>
                <w:sz w:val="14"/>
                <w:szCs w:val="14"/>
              </w:rPr>
            </w:pPr>
            <w:r w:rsidRPr="008B77BB">
              <w:rPr>
                <w:rFonts w:ascii="Comic Sans MS" w:hAnsi="Comic Sans MS"/>
                <w:sz w:val="14"/>
                <w:szCs w:val="14"/>
              </w:rPr>
              <w:t>This term we are learning about Asia with a key focus on Japan. We will be learning about its location, the seas around it and the four main islands it is made up from. We will be studying the weather and climate in Japan. We will look at the key physical geography of Japan such as Mt Fuji. We will also look at the human features of Japan and compare the cities of Tokyo and Kyoto. Finally, we will look at the feudal system, examining the different groups within.</w:t>
            </w:r>
          </w:p>
          <w:p w14:paraId="2E4C034A" w14:textId="77777777" w:rsidR="006113CC" w:rsidRPr="008B77BB" w:rsidRDefault="006113CC" w:rsidP="00B31598">
            <w:pPr>
              <w:rPr>
                <w:rFonts w:ascii="Comic Sans MS" w:hAnsi="Comic Sans MS"/>
                <w:sz w:val="14"/>
                <w:szCs w:val="14"/>
              </w:rPr>
            </w:pPr>
          </w:p>
          <w:p w14:paraId="64FF5EDB" w14:textId="3E331C25" w:rsidR="006113CC" w:rsidRPr="008B77BB" w:rsidRDefault="006113CC" w:rsidP="00B31598">
            <w:pPr>
              <w:rPr>
                <w:rFonts w:ascii="Comic Sans MS" w:hAnsi="Comic Sans MS"/>
                <w:sz w:val="14"/>
                <w:szCs w:val="14"/>
              </w:rPr>
            </w:pPr>
            <w:r w:rsidRPr="008B77BB">
              <w:rPr>
                <w:rFonts w:ascii="Comic Sans MS" w:hAnsi="Comic Sans MS"/>
                <w:sz w:val="14"/>
                <w:szCs w:val="14"/>
              </w:rPr>
              <w:t>Later in the term, Year 4 will undertake a local study of Rubery.</w:t>
            </w:r>
          </w:p>
        </w:tc>
      </w:tr>
      <w:tr w:rsidR="006113CC" w:rsidRPr="00600FA4" w14:paraId="37668104" w14:textId="77777777" w:rsidTr="006113CC">
        <w:trPr>
          <w:trHeight w:val="903"/>
        </w:trPr>
        <w:tc>
          <w:tcPr>
            <w:tcW w:w="6970" w:type="dxa"/>
            <w:gridSpan w:val="3"/>
          </w:tcPr>
          <w:p w14:paraId="5672449D" w14:textId="77777777" w:rsidR="006113CC" w:rsidRPr="008B77BB" w:rsidRDefault="006113CC" w:rsidP="003A388F">
            <w:pPr>
              <w:rPr>
                <w:rFonts w:ascii="Comic Sans MS" w:hAnsi="Comic Sans MS"/>
                <w:b/>
                <w:bCs/>
                <w:sz w:val="14"/>
                <w:szCs w:val="14"/>
                <w:u w:val="single"/>
              </w:rPr>
            </w:pPr>
            <w:r w:rsidRPr="008B77BB">
              <w:rPr>
                <w:rFonts w:ascii="Comic Sans MS" w:hAnsi="Comic Sans MS"/>
                <w:b/>
                <w:bCs/>
                <w:sz w:val="14"/>
                <w:szCs w:val="14"/>
                <w:u w:val="single"/>
              </w:rPr>
              <w:t>Computing</w:t>
            </w:r>
          </w:p>
          <w:p w14:paraId="53C3FAC4" w14:textId="5E920FFC" w:rsidR="008B77BB" w:rsidRPr="008B77BB" w:rsidRDefault="008B77BB" w:rsidP="003A388F">
            <w:pPr>
              <w:rPr>
                <w:rFonts w:ascii="Comic Sans MS" w:hAnsi="Comic Sans MS"/>
                <w:b/>
                <w:bCs/>
                <w:sz w:val="14"/>
                <w:szCs w:val="14"/>
                <w:u w:val="single"/>
              </w:rPr>
            </w:pPr>
            <w:r w:rsidRPr="008B77BB">
              <w:rPr>
                <w:rStyle w:val="normaltextrun"/>
                <w:rFonts w:ascii="Comic Sans MS" w:hAnsi="Comic Sans MS" w:cs="Arial"/>
                <w:color w:val="000000"/>
                <w:sz w:val="14"/>
                <w:szCs w:val="14"/>
                <w:shd w:val="clear" w:color="auto" w:fill="FFFFFF"/>
              </w:rPr>
              <w:t xml:space="preserve">In </w:t>
            </w:r>
            <w:r w:rsidRPr="008B77BB">
              <w:rPr>
                <w:rStyle w:val="normaltextrun"/>
                <w:rFonts w:ascii="Comic Sans MS" w:hAnsi="Comic Sans MS" w:cs="Arial"/>
                <w:color w:val="000000"/>
                <w:sz w:val="14"/>
                <w:szCs w:val="14"/>
                <w:shd w:val="clear" w:color="auto" w:fill="FFFFFF"/>
              </w:rPr>
              <w:t>computing, children will be data logging. In t</w:t>
            </w:r>
            <w:r w:rsidRPr="008B77BB">
              <w:rPr>
                <w:rStyle w:val="normaltextrun"/>
                <w:rFonts w:ascii="Comic Sans MS" w:hAnsi="Comic Sans MS" w:cs="Arial"/>
                <w:color w:val="000000"/>
                <w:sz w:val="14"/>
                <w:szCs w:val="14"/>
                <w:shd w:val="clear" w:color="auto" w:fill="FFFFFF"/>
              </w:rPr>
              <w:t>his unit, pupils will consider how and why data is collected over time. Pupils will consider the senses that humans use to experience the environment and how computers can use special input devices called sensors to monitor the environment. Pupils will collect data as well as access data captured over long periods of time. They will look at data points, data sets, and logging intervals. Pupils will spend time using a computer to review and analyse data. Towards the end of the unit, pupils will pose questions and then use data loggers to automatically collect the data needed to answer those questions.</w:t>
            </w:r>
            <w:r w:rsidRPr="008B77BB">
              <w:rPr>
                <w:rStyle w:val="eop"/>
                <w:rFonts w:ascii="Comic Sans MS" w:hAnsi="Comic Sans MS" w:cs="Arial"/>
                <w:color w:val="000000"/>
                <w:sz w:val="14"/>
                <w:szCs w:val="14"/>
                <w:shd w:val="clear" w:color="auto" w:fill="FFFFFF"/>
              </w:rPr>
              <w:t> </w:t>
            </w:r>
          </w:p>
        </w:tc>
        <w:tc>
          <w:tcPr>
            <w:tcW w:w="3486" w:type="dxa"/>
            <w:gridSpan w:val="2"/>
            <w:vMerge/>
          </w:tcPr>
          <w:p w14:paraId="2078050D" w14:textId="77777777" w:rsidR="006113CC" w:rsidRPr="008B77BB" w:rsidRDefault="006113CC" w:rsidP="003A388F">
            <w:pPr>
              <w:rPr>
                <w:rFonts w:ascii="Comic Sans MS" w:hAnsi="Comic Sans MS"/>
                <w:b/>
                <w:bCs/>
                <w:sz w:val="14"/>
                <w:szCs w:val="14"/>
                <w:u w:val="single"/>
              </w:rPr>
            </w:pPr>
          </w:p>
        </w:tc>
      </w:tr>
      <w:tr w:rsidR="00832ADD" w:rsidRPr="00600FA4" w14:paraId="566FA6AA" w14:textId="77777777" w:rsidTr="006869C7">
        <w:tc>
          <w:tcPr>
            <w:tcW w:w="3485" w:type="dxa"/>
          </w:tcPr>
          <w:p w14:paraId="38F927DB" w14:textId="77777777" w:rsidR="00832ADD" w:rsidRPr="008B77BB" w:rsidRDefault="00832ADD" w:rsidP="003A388F">
            <w:pPr>
              <w:rPr>
                <w:rFonts w:ascii="Comic Sans MS" w:hAnsi="Comic Sans MS"/>
                <w:b/>
                <w:bCs/>
                <w:sz w:val="14"/>
                <w:szCs w:val="14"/>
                <w:u w:val="single"/>
              </w:rPr>
            </w:pPr>
            <w:r w:rsidRPr="008B77BB">
              <w:rPr>
                <w:rFonts w:ascii="Comic Sans MS" w:hAnsi="Comic Sans MS"/>
                <w:b/>
                <w:bCs/>
                <w:sz w:val="14"/>
                <w:szCs w:val="14"/>
                <w:u w:val="single"/>
              </w:rPr>
              <w:t xml:space="preserve">Visual Arts </w:t>
            </w:r>
          </w:p>
          <w:p w14:paraId="497ADA12" w14:textId="45B8D1A6" w:rsidR="00832ADD" w:rsidRPr="008B77BB" w:rsidRDefault="006113CC" w:rsidP="003A388F">
            <w:pPr>
              <w:rPr>
                <w:rFonts w:ascii="Comic Sans MS" w:hAnsi="Comic Sans MS"/>
                <w:b/>
                <w:bCs/>
                <w:sz w:val="14"/>
                <w:szCs w:val="14"/>
              </w:rPr>
            </w:pPr>
            <w:r w:rsidRPr="008B77BB">
              <w:rPr>
                <w:rFonts w:ascii="Comic Sans MS" w:hAnsi="Comic Sans MS"/>
                <w:sz w:val="14"/>
                <w:szCs w:val="14"/>
              </w:rPr>
              <w:t>In art year 4 will continue to learn about ancient Roman monuments from the Byzantine Empire. They will study the ornate decoration of the Hagia Sofia, now in modern Istanbul and the mosaics of Ravenna, Italy, once the capital of the Eastern Roman Empire. They will paint Byzantine patterns using gold and silver and will make their own mosaics.</w:t>
            </w:r>
          </w:p>
        </w:tc>
        <w:tc>
          <w:tcPr>
            <w:tcW w:w="3031" w:type="dxa"/>
          </w:tcPr>
          <w:p w14:paraId="090CB265" w14:textId="77777777" w:rsidR="00832ADD" w:rsidRPr="008B77BB" w:rsidRDefault="00832ADD" w:rsidP="003A388F">
            <w:pPr>
              <w:rPr>
                <w:rFonts w:ascii="Comic Sans MS" w:hAnsi="Comic Sans MS"/>
                <w:b/>
                <w:bCs/>
                <w:sz w:val="14"/>
                <w:szCs w:val="14"/>
                <w:u w:val="single"/>
              </w:rPr>
            </w:pPr>
            <w:r w:rsidRPr="008B77BB">
              <w:rPr>
                <w:rFonts w:ascii="Comic Sans MS" w:hAnsi="Comic Sans MS"/>
                <w:b/>
                <w:bCs/>
                <w:sz w:val="14"/>
                <w:szCs w:val="14"/>
                <w:u w:val="single"/>
              </w:rPr>
              <w:t>Music</w:t>
            </w:r>
          </w:p>
          <w:p w14:paraId="65A89D8F" w14:textId="77777777" w:rsidR="00832ADD" w:rsidRPr="008B77BB" w:rsidRDefault="00AD60BB" w:rsidP="00372483">
            <w:pPr>
              <w:pStyle w:val="paragraph"/>
              <w:spacing w:before="0" w:beforeAutospacing="0" w:after="0" w:afterAutospacing="0"/>
              <w:textAlignment w:val="baseline"/>
              <w:rPr>
                <w:rFonts w:ascii="Comic Sans MS" w:hAnsi="Comic Sans MS"/>
                <w:sz w:val="14"/>
                <w:szCs w:val="14"/>
              </w:rPr>
            </w:pPr>
            <w:r w:rsidRPr="008B77BB">
              <w:rPr>
                <w:rFonts w:ascii="Comic Sans MS" w:hAnsi="Comic Sans MS"/>
                <w:sz w:val="14"/>
                <w:szCs w:val="14"/>
              </w:rPr>
              <w:t>I</w:t>
            </w:r>
            <w:r w:rsidR="00832ADD" w:rsidRPr="008B77BB">
              <w:rPr>
                <w:rFonts w:ascii="Comic Sans MS" w:hAnsi="Comic Sans MS"/>
                <w:sz w:val="14"/>
                <w:szCs w:val="14"/>
              </w:rPr>
              <w:t>n music</w:t>
            </w:r>
            <w:r w:rsidRPr="008B77BB">
              <w:rPr>
                <w:rFonts w:ascii="Comic Sans MS" w:hAnsi="Comic Sans MS"/>
                <w:sz w:val="14"/>
                <w:szCs w:val="14"/>
              </w:rPr>
              <w:t>,</w:t>
            </w:r>
            <w:r w:rsidR="00832ADD" w:rsidRPr="008B77BB">
              <w:rPr>
                <w:rFonts w:ascii="Comic Sans MS" w:hAnsi="Comic Sans MS"/>
                <w:sz w:val="14"/>
                <w:szCs w:val="14"/>
              </w:rPr>
              <w:t xml:space="preserve"> </w:t>
            </w:r>
            <w:r w:rsidRPr="008B77BB">
              <w:rPr>
                <w:rFonts w:ascii="Comic Sans MS" w:hAnsi="Comic Sans MS"/>
                <w:sz w:val="14"/>
                <w:szCs w:val="14"/>
              </w:rPr>
              <w:t xml:space="preserve">we will be learning about </w:t>
            </w:r>
            <w:r w:rsidR="009E032F" w:rsidRPr="008B77BB">
              <w:rPr>
                <w:rFonts w:ascii="Comic Sans MS" w:hAnsi="Comic Sans MS"/>
                <w:sz w:val="14"/>
                <w:szCs w:val="14"/>
              </w:rPr>
              <w:t xml:space="preserve">time signatures and using their knowledge of different musical notes to identify which time signature has been used in a piece of music. They will continue to take part in weekly trumpet lessons </w:t>
            </w:r>
            <w:proofErr w:type="gramStart"/>
            <w:r w:rsidR="009E032F" w:rsidRPr="008B77BB">
              <w:rPr>
                <w:rFonts w:ascii="Comic Sans MS" w:hAnsi="Comic Sans MS"/>
                <w:sz w:val="14"/>
                <w:szCs w:val="14"/>
              </w:rPr>
              <w:t>were</w:t>
            </w:r>
            <w:proofErr w:type="gramEnd"/>
            <w:r w:rsidR="009E032F" w:rsidRPr="008B77BB">
              <w:rPr>
                <w:rFonts w:ascii="Comic Sans MS" w:hAnsi="Comic Sans MS"/>
                <w:sz w:val="14"/>
                <w:szCs w:val="14"/>
              </w:rPr>
              <w:t xml:space="preserve"> they will practise and play short pieces as well as writing their own compositions for performance.</w:t>
            </w:r>
          </w:p>
          <w:p w14:paraId="146E27DA" w14:textId="58B11243" w:rsidR="009D2C45" w:rsidRPr="008B77BB" w:rsidRDefault="009D2C45" w:rsidP="00372483">
            <w:pPr>
              <w:pStyle w:val="paragraph"/>
              <w:spacing w:before="0" w:beforeAutospacing="0" w:after="0" w:afterAutospacing="0"/>
              <w:textAlignment w:val="baseline"/>
              <w:rPr>
                <w:rFonts w:ascii="Comic Sans MS" w:hAnsi="Comic Sans MS"/>
                <w:sz w:val="14"/>
                <w:szCs w:val="14"/>
              </w:rPr>
            </w:pPr>
            <w:r w:rsidRPr="008B77BB">
              <w:rPr>
                <w:rFonts w:ascii="Comic Sans MS" w:hAnsi="Comic Sans MS"/>
                <w:sz w:val="14"/>
                <w:szCs w:val="14"/>
              </w:rPr>
              <w:t>In the second half term, they will explore</w:t>
            </w:r>
            <w:r w:rsidR="00404D09" w:rsidRPr="008B77BB">
              <w:rPr>
                <w:rFonts w:ascii="Comic Sans MS" w:hAnsi="Comic Sans MS"/>
                <w:sz w:val="14"/>
                <w:szCs w:val="14"/>
              </w:rPr>
              <w:t xml:space="preserve"> Country Music and the instruments and artists associated with it.</w:t>
            </w:r>
          </w:p>
        </w:tc>
        <w:tc>
          <w:tcPr>
            <w:tcW w:w="3940" w:type="dxa"/>
            <w:gridSpan w:val="3"/>
          </w:tcPr>
          <w:p w14:paraId="60FB9FC6" w14:textId="4D5308B2" w:rsidR="00832ADD" w:rsidRPr="006869C7" w:rsidRDefault="00832ADD" w:rsidP="003A388F">
            <w:pPr>
              <w:rPr>
                <w:rFonts w:ascii="Comic Sans MS" w:hAnsi="Comic Sans MS"/>
                <w:b/>
                <w:bCs/>
                <w:sz w:val="14"/>
                <w:szCs w:val="14"/>
                <w:u w:val="single"/>
              </w:rPr>
            </w:pPr>
            <w:r w:rsidRPr="006869C7">
              <w:rPr>
                <w:rFonts w:ascii="Comic Sans MS" w:hAnsi="Comic Sans MS"/>
                <w:b/>
                <w:bCs/>
                <w:sz w:val="14"/>
                <w:szCs w:val="14"/>
                <w:u w:val="single"/>
              </w:rPr>
              <w:t>Religious Education</w:t>
            </w:r>
          </w:p>
          <w:p w14:paraId="4E046749" w14:textId="45918122" w:rsidR="006869C7" w:rsidRPr="006869C7" w:rsidRDefault="006869C7" w:rsidP="003A388F">
            <w:pPr>
              <w:rPr>
                <w:rFonts w:ascii="Comic Sans MS" w:hAnsi="Comic Sans MS" w:cs="Arial"/>
                <w:sz w:val="14"/>
                <w:szCs w:val="14"/>
                <w:shd w:val="clear" w:color="auto" w:fill="FAF9F8"/>
              </w:rPr>
            </w:pPr>
            <w:r w:rsidRPr="006869C7">
              <w:rPr>
                <w:rFonts w:ascii="Comic Sans MS" w:hAnsi="Comic Sans MS" w:cs="Arial"/>
                <w:sz w:val="14"/>
                <w:szCs w:val="14"/>
                <w:shd w:val="clear" w:color="auto" w:fill="FAF9F8"/>
              </w:rPr>
              <w:t>This term t</w:t>
            </w:r>
            <w:r w:rsidRPr="006869C7">
              <w:rPr>
                <w:rFonts w:ascii="Comic Sans MS" w:hAnsi="Comic Sans MS" w:cs="Arial"/>
                <w:sz w:val="14"/>
                <w:szCs w:val="14"/>
                <w:shd w:val="clear" w:color="auto" w:fill="FAF9F8"/>
              </w:rPr>
              <w:t>he children will</w:t>
            </w:r>
            <w:r w:rsidRPr="006869C7">
              <w:rPr>
                <w:rFonts w:ascii="Comic Sans MS" w:hAnsi="Comic Sans MS" w:cs="Arial"/>
                <w:sz w:val="14"/>
                <w:szCs w:val="14"/>
                <w:shd w:val="clear" w:color="auto" w:fill="FAF9F8"/>
              </w:rPr>
              <w:t xml:space="preserve"> focus on Easter. They will</w:t>
            </w:r>
            <w:r w:rsidRPr="006869C7">
              <w:rPr>
                <w:rFonts w:ascii="Comic Sans MS" w:hAnsi="Comic Sans MS" w:cs="Arial"/>
                <w:sz w:val="14"/>
                <w:szCs w:val="14"/>
                <w:shd w:val="clear" w:color="auto" w:fill="FAF9F8"/>
              </w:rPr>
              <w:t xml:space="preserve"> be introduced to accounts of the</w:t>
            </w:r>
            <w:r w:rsidRPr="006869C7">
              <w:rPr>
                <w:rFonts w:ascii="Comic Sans MS" w:hAnsi="Comic Sans MS" w:cs="Arial"/>
                <w:sz w:val="14"/>
                <w:szCs w:val="14"/>
                <w:shd w:val="clear" w:color="auto" w:fill="FAF9F8"/>
              </w:rPr>
              <w:t xml:space="preserve"> </w:t>
            </w:r>
            <w:r w:rsidRPr="006869C7">
              <w:rPr>
                <w:rFonts w:ascii="Comic Sans MS" w:hAnsi="Comic Sans MS" w:cs="Arial"/>
                <w:sz w:val="14"/>
                <w:szCs w:val="14"/>
                <w:shd w:val="clear" w:color="auto" w:fill="FAF9F8"/>
              </w:rPr>
              <w:t>Resurrection appearances of Christ in the four Gospel.</w:t>
            </w:r>
            <w:r w:rsidRPr="006869C7">
              <w:rPr>
                <w:rFonts w:ascii="Comic Sans MS" w:hAnsi="Comic Sans MS" w:cs="Arial"/>
                <w:sz w:val="14"/>
                <w:szCs w:val="14"/>
                <w:shd w:val="clear" w:color="auto" w:fill="FAF9F8"/>
              </w:rPr>
              <w:t xml:space="preserve"> </w:t>
            </w:r>
            <w:r w:rsidRPr="006869C7">
              <w:rPr>
                <w:rFonts w:ascii="Comic Sans MS" w:hAnsi="Comic Sans MS" w:cs="Arial"/>
                <w:sz w:val="14"/>
                <w:szCs w:val="14"/>
                <w:shd w:val="clear" w:color="auto" w:fill="FAF9F8"/>
              </w:rPr>
              <w:t xml:space="preserve">They will learn about the different reactions of people to </w:t>
            </w:r>
            <w:r w:rsidRPr="006869C7">
              <w:rPr>
                <w:rFonts w:ascii="Comic Sans MS" w:hAnsi="Comic Sans MS" w:cs="Arial"/>
                <w:sz w:val="14"/>
                <w:szCs w:val="14"/>
                <w:shd w:val="clear" w:color="auto" w:fill="FAF9F8"/>
              </w:rPr>
              <w:t>the news</w:t>
            </w:r>
            <w:r w:rsidRPr="006869C7">
              <w:rPr>
                <w:rFonts w:ascii="Comic Sans MS" w:hAnsi="Comic Sans MS" w:cs="Arial"/>
                <w:sz w:val="14"/>
                <w:szCs w:val="14"/>
                <w:shd w:val="clear" w:color="auto" w:fill="FAF9F8"/>
              </w:rPr>
              <w:t xml:space="preserve"> that Christ was alive. </w:t>
            </w:r>
          </w:p>
          <w:p w14:paraId="576E42BF" w14:textId="77777777" w:rsidR="006869C7" w:rsidRPr="006869C7" w:rsidRDefault="006869C7" w:rsidP="003A388F">
            <w:pPr>
              <w:rPr>
                <w:rFonts w:ascii="Comic Sans MS" w:hAnsi="Comic Sans MS" w:cs="Arial"/>
                <w:sz w:val="14"/>
                <w:szCs w:val="14"/>
                <w:shd w:val="clear" w:color="auto" w:fill="FAF9F8"/>
              </w:rPr>
            </w:pPr>
          </w:p>
          <w:p w14:paraId="058172DA" w14:textId="176AB3E1" w:rsidR="006869C7" w:rsidRPr="006869C7" w:rsidRDefault="006869C7" w:rsidP="003A388F">
            <w:pPr>
              <w:rPr>
                <w:rFonts w:ascii="Comic Sans MS" w:hAnsi="Comic Sans MS"/>
                <w:b/>
                <w:bCs/>
                <w:sz w:val="14"/>
                <w:szCs w:val="14"/>
                <w:u w:val="single"/>
              </w:rPr>
            </w:pPr>
            <w:r w:rsidRPr="006869C7">
              <w:rPr>
                <w:rFonts w:ascii="Comic Sans MS" w:hAnsi="Comic Sans MS" w:cs="Arial"/>
                <w:sz w:val="14"/>
                <w:szCs w:val="14"/>
                <w:shd w:val="clear" w:color="auto" w:fill="FAF9F8"/>
              </w:rPr>
              <w:t xml:space="preserve">We will then move onto learning about Pentecost. </w:t>
            </w:r>
            <w:r w:rsidRPr="006869C7">
              <w:rPr>
                <w:rFonts w:ascii="Comic Sans MS" w:hAnsi="Comic Sans MS" w:cs="Arial"/>
                <w:sz w:val="14"/>
                <w:szCs w:val="14"/>
                <w:shd w:val="clear" w:color="auto" w:fill="FAF9F8"/>
              </w:rPr>
              <w:t xml:space="preserve">In this unit the children </w:t>
            </w:r>
            <w:r w:rsidRPr="006869C7">
              <w:rPr>
                <w:rFonts w:ascii="Comic Sans MS" w:hAnsi="Comic Sans MS" w:cs="Arial"/>
                <w:sz w:val="14"/>
                <w:szCs w:val="14"/>
                <w:shd w:val="clear" w:color="auto" w:fill="FAF9F8"/>
              </w:rPr>
              <w:t>will study</w:t>
            </w:r>
            <w:r w:rsidRPr="006869C7">
              <w:rPr>
                <w:rFonts w:ascii="Comic Sans MS" w:hAnsi="Comic Sans MS" w:cs="Arial"/>
                <w:sz w:val="14"/>
                <w:szCs w:val="14"/>
                <w:shd w:val="clear" w:color="auto" w:fill="FAF9F8"/>
              </w:rPr>
              <w:t xml:space="preserve"> the story of the Ascension and will learn </w:t>
            </w:r>
            <w:r w:rsidRPr="006869C7">
              <w:rPr>
                <w:rFonts w:ascii="Comic Sans MS" w:hAnsi="Comic Sans MS" w:cs="Arial"/>
                <w:sz w:val="14"/>
                <w:szCs w:val="14"/>
                <w:shd w:val="clear" w:color="auto" w:fill="FAF9F8"/>
              </w:rPr>
              <w:t>about Christian</w:t>
            </w:r>
            <w:r w:rsidRPr="006869C7">
              <w:rPr>
                <w:rFonts w:ascii="Comic Sans MS" w:hAnsi="Comic Sans MS" w:cs="Arial"/>
                <w:sz w:val="14"/>
                <w:szCs w:val="14"/>
                <w:shd w:val="clear" w:color="auto" w:fill="FAF9F8"/>
              </w:rPr>
              <w:t xml:space="preserve"> belief in the presence of Christ in the world today.</w:t>
            </w:r>
          </w:p>
          <w:p w14:paraId="302D5702" w14:textId="2A1FFCBE" w:rsidR="00832ADD" w:rsidRPr="006869C7" w:rsidRDefault="006869C7" w:rsidP="003A388F">
            <w:pPr>
              <w:rPr>
                <w:rFonts w:ascii="Comic Sans MS" w:hAnsi="Comic Sans MS"/>
                <w:sz w:val="14"/>
                <w:szCs w:val="14"/>
              </w:rPr>
            </w:pPr>
            <w:r w:rsidRPr="006869C7">
              <w:rPr>
                <w:rFonts w:ascii="Comic Sans MS" w:hAnsi="Comic Sans MS" w:cs="Arial"/>
                <w:sz w:val="14"/>
                <w:szCs w:val="14"/>
                <w:shd w:val="clear" w:color="auto" w:fill="FAF9F8"/>
              </w:rPr>
              <w:t>T</w:t>
            </w:r>
            <w:r w:rsidRPr="006869C7">
              <w:rPr>
                <w:rFonts w:ascii="Comic Sans MS" w:hAnsi="Comic Sans MS" w:cs="Arial"/>
                <w:sz w:val="14"/>
                <w:szCs w:val="14"/>
                <w:shd w:val="clear" w:color="auto" w:fill="FAF9F8"/>
              </w:rPr>
              <w:t xml:space="preserve">he children will study the story of </w:t>
            </w:r>
            <w:r w:rsidRPr="006869C7">
              <w:rPr>
                <w:rFonts w:ascii="Comic Sans MS" w:hAnsi="Comic Sans MS" w:cs="Arial"/>
                <w:sz w:val="14"/>
                <w:szCs w:val="14"/>
                <w:shd w:val="clear" w:color="auto" w:fill="FAF9F8"/>
              </w:rPr>
              <w:t>Pentecost and</w:t>
            </w:r>
            <w:r w:rsidRPr="006869C7">
              <w:rPr>
                <w:rFonts w:ascii="Comic Sans MS" w:hAnsi="Comic Sans MS" w:cs="Arial"/>
                <w:sz w:val="14"/>
                <w:szCs w:val="14"/>
                <w:shd w:val="clear" w:color="auto" w:fill="FAF9F8"/>
              </w:rPr>
              <w:t xml:space="preserve"> identify the effects that it had upon the disciples. </w:t>
            </w:r>
            <w:r w:rsidRPr="006869C7">
              <w:rPr>
                <w:rFonts w:ascii="Comic Sans MS" w:hAnsi="Comic Sans MS" w:cs="Arial"/>
                <w:sz w:val="14"/>
                <w:szCs w:val="14"/>
                <w:shd w:val="clear" w:color="auto" w:fill="FAF9F8"/>
              </w:rPr>
              <w:t>They will</w:t>
            </w:r>
            <w:r w:rsidRPr="006869C7">
              <w:rPr>
                <w:rFonts w:ascii="Comic Sans MS" w:hAnsi="Comic Sans MS" w:cs="Arial"/>
                <w:sz w:val="14"/>
                <w:szCs w:val="14"/>
                <w:shd w:val="clear" w:color="auto" w:fill="FAF9F8"/>
              </w:rPr>
              <w:t xml:space="preserve"> learn about the missionary activity of the Apostles </w:t>
            </w:r>
            <w:r w:rsidRPr="006869C7">
              <w:rPr>
                <w:rFonts w:ascii="Comic Sans MS" w:hAnsi="Comic Sans MS" w:cs="Arial"/>
                <w:sz w:val="14"/>
                <w:szCs w:val="14"/>
                <w:shd w:val="clear" w:color="auto" w:fill="FAF9F8"/>
              </w:rPr>
              <w:t>and some</w:t>
            </w:r>
            <w:r w:rsidRPr="006869C7">
              <w:rPr>
                <w:rFonts w:ascii="Comic Sans MS" w:hAnsi="Comic Sans MS" w:cs="Arial"/>
                <w:sz w:val="14"/>
                <w:szCs w:val="14"/>
                <w:shd w:val="clear" w:color="auto" w:fill="FAF9F8"/>
              </w:rPr>
              <w:t xml:space="preserve"> prayers of the Holy Spirit</w:t>
            </w:r>
          </w:p>
        </w:tc>
      </w:tr>
      <w:tr w:rsidR="00E73228" w:rsidRPr="00600FA4" w14:paraId="383C6E45" w14:textId="77777777" w:rsidTr="00E73228">
        <w:trPr>
          <w:trHeight w:val="1224"/>
        </w:trPr>
        <w:tc>
          <w:tcPr>
            <w:tcW w:w="6970" w:type="dxa"/>
            <w:gridSpan w:val="3"/>
          </w:tcPr>
          <w:p w14:paraId="565FE803" w14:textId="77777777" w:rsidR="00E73228" w:rsidRPr="008B77BB" w:rsidRDefault="00E73228" w:rsidP="003A388F">
            <w:pPr>
              <w:rPr>
                <w:rFonts w:ascii="Comic Sans MS" w:hAnsi="Comic Sans MS"/>
                <w:b/>
                <w:bCs/>
                <w:sz w:val="14"/>
                <w:szCs w:val="14"/>
                <w:u w:val="single"/>
              </w:rPr>
            </w:pPr>
            <w:r w:rsidRPr="008B77BB">
              <w:rPr>
                <w:rFonts w:ascii="Comic Sans MS" w:hAnsi="Comic Sans MS"/>
                <w:b/>
                <w:bCs/>
                <w:sz w:val="14"/>
                <w:szCs w:val="14"/>
                <w:u w:val="single"/>
              </w:rPr>
              <w:t>Physical Education</w:t>
            </w:r>
          </w:p>
          <w:p w14:paraId="38548CC3" w14:textId="77777777" w:rsidR="00E73228" w:rsidRPr="008B77BB" w:rsidRDefault="00E73228" w:rsidP="003A388F">
            <w:pPr>
              <w:rPr>
                <w:rFonts w:ascii="Comic Sans MS" w:hAnsi="Comic Sans MS"/>
                <w:sz w:val="14"/>
                <w:szCs w:val="14"/>
              </w:rPr>
            </w:pPr>
            <w:r w:rsidRPr="008B77BB">
              <w:rPr>
                <w:rFonts w:ascii="Comic Sans MS" w:hAnsi="Comic Sans MS"/>
                <w:b/>
                <w:bCs/>
                <w:sz w:val="14"/>
                <w:szCs w:val="14"/>
              </w:rPr>
              <w:t>Focus sport:</w:t>
            </w:r>
            <w:r w:rsidRPr="008B77BB">
              <w:rPr>
                <w:rFonts w:ascii="Comic Sans MS" w:hAnsi="Comic Sans MS"/>
                <w:sz w:val="14"/>
                <w:szCs w:val="14"/>
              </w:rPr>
              <w:t xml:space="preserve"> Netball and Tennis</w:t>
            </w:r>
          </w:p>
          <w:p w14:paraId="1EA8EE3B" w14:textId="77777777" w:rsidR="00E73228" w:rsidRPr="008B77BB" w:rsidRDefault="00E73228" w:rsidP="003A388F">
            <w:pPr>
              <w:rPr>
                <w:rFonts w:ascii="Comic Sans MS" w:hAnsi="Comic Sans MS"/>
                <w:sz w:val="14"/>
                <w:szCs w:val="14"/>
              </w:rPr>
            </w:pPr>
            <w:r w:rsidRPr="008B77BB">
              <w:rPr>
                <w:rFonts w:ascii="Comic Sans MS" w:hAnsi="Comic Sans MS"/>
                <w:sz w:val="14"/>
                <w:szCs w:val="14"/>
              </w:rPr>
              <w:t xml:space="preserve">In Summer 1, The children will learn the rules of High Five Netball, understanding the positions of Centre, </w:t>
            </w:r>
            <w:proofErr w:type="gramStart"/>
            <w:r w:rsidRPr="008B77BB">
              <w:rPr>
                <w:rFonts w:ascii="Comic Sans MS" w:hAnsi="Comic Sans MS"/>
                <w:sz w:val="14"/>
                <w:szCs w:val="14"/>
              </w:rPr>
              <w:t>Goal Keeper</w:t>
            </w:r>
            <w:proofErr w:type="gramEnd"/>
            <w:r w:rsidRPr="008B77BB">
              <w:rPr>
                <w:rFonts w:ascii="Comic Sans MS" w:hAnsi="Comic Sans MS"/>
                <w:sz w:val="14"/>
                <w:szCs w:val="14"/>
              </w:rPr>
              <w:t>, Goal Shooter, Goal Attack and Goal Defence. They will practise throwing and shooting initially before learning how to conduct themselves in mini matches.</w:t>
            </w:r>
          </w:p>
          <w:p w14:paraId="51C81BA8" w14:textId="77777777" w:rsidR="00E73228" w:rsidRPr="008B77BB" w:rsidRDefault="00E73228" w:rsidP="003A388F">
            <w:pPr>
              <w:rPr>
                <w:rFonts w:ascii="Comic Sans MS" w:hAnsi="Comic Sans MS"/>
                <w:sz w:val="14"/>
                <w:szCs w:val="14"/>
              </w:rPr>
            </w:pPr>
            <w:r w:rsidRPr="008B77BB">
              <w:rPr>
                <w:rFonts w:ascii="Comic Sans MS" w:hAnsi="Comic Sans MS"/>
                <w:sz w:val="14"/>
                <w:szCs w:val="14"/>
              </w:rPr>
              <w:t>In the second half of the term, they will be playing Tennis using forehand and backhand techniques as well as overarm and underarm hitting. The children will begin to play competitively against one another and develop tactics to score points more effectively.</w:t>
            </w:r>
          </w:p>
          <w:p w14:paraId="3EAF41C0" w14:textId="53C6A68B" w:rsidR="00E73228" w:rsidRPr="008B77BB" w:rsidRDefault="00E73228" w:rsidP="008B77BB">
            <w:pPr>
              <w:rPr>
                <w:rFonts w:ascii="Comic Sans MS" w:hAnsi="Comic Sans MS"/>
                <w:sz w:val="14"/>
                <w:szCs w:val="14"/>
              </w:rPr>
            </w:pPr>
          </w:p>
        </w:tc>
        <w:tc>
          <w:tcPr>
            <w:tcW w:w="3486" w:type="dxa"/>
            <w:gridSpan w:val="2"/>
            <w:vMerge w:val="restart"/>
          </w:tcPr>
          <w:p w14:paraId="647A2C41" w14:textId="77777777" w:rsidR="00E73228" w:rsidRPr="008B77BB" w:rsidRDefault="00E73228" w:rsidP="003A388F">
            <w:pPr>
              <w:rPr>
                <w:rFonts w:ascii="Comic Sans MS" w:hAnsi="Comic Sans MS"/>
                <w:b/>
                <w:bCs/>
                <w:sz w:val="14"/>
                <w:szCs w:val="14"/>
                <w:u w:val="single"/>
              </w:rPr>
            </w:pPr>
            <w:r w:rsidRPr="008B77BB">
              <w:rPr>
                <w:rFonts w:ascii="Comic Sans MS" w:hAnsi="Comic Sans MS"/>
                <w:b/>
                <w:bCs/>
                <w:sz w:val="14"/>
                <w:szCs w:val="14"/>
                <w:u w:val="single"/>
              </w:rPr>
              <w:t xml:space="preserve">PHSE </w:t>
            </w:r>
          </w:p>
          <w:p w14:paraId="652AD3A6" w14:textId="77777777" w:rsidR="00E73228" w:rsidRPr="008B77BB" w:rsidRDefault="00E73228" w:rsidP="00C12BBE">
            <w:pPr>
              <w:jc w:val="both"/>
              <w:rPr>
                <w:rFonts w:ascii="Comic Sans MS" w:hAnsi="Comic Sans MS"/>
                <w:sz w:val="14"/>
                <w:szCs w:val="14"/>
              </w:rPr>
            </w:pPr>
            <w:r w:rsidRPr="008B77BB">
              <w:rPr>
                <w:rFonts w:ascii="Comic Sans MS" w:hAnsi="Comic Sans MS"/>
                <w:sz w:val="14"/>
                <w:szCs w:val="14"/>
              </w:rPr>
              <w:t xml:space="preserve">This half term in PSHE, Year 4 will be learning about Physical and emotional abuse and the importance of having a trusted adult to talk to. They will learn more about drugs, </w:t>
            </w:r>
            <w:proofErr w:type="gramStart"/>
            <w:r w:rsidRPr="008B77BB">
              <w:rPr>
                <w:rFonts w:ascii="Comic Sans MS" w:hAnsi="Comic Sans MS"/>
                <w:sz w:val="14"/>
                <w:szCs w:val="14"/>
              </w:rPr>
              <w:t>alcohol</w:t>
            </w:r>
            <w:proofErr w:type="gramEnd"/>
            <w:r w:rsidRPr="008B77BB">
              <w:rPr>
                <w:rFonts w:ascii="Comic Sans MS" w:hAnsi="Comic Sans MS"/>
                <w:sz w:val="14"/>
                <w:szCs w:val="14"/>
              </w:rPr>
              <w:t xml:space="preserve"> and tobacco, identifying the effects of each and the dangers associated with them. All content is at a level suitable for the children’s age.</w:t>
            </w:r>
          </w:p>
          <w:p w14:paraId="3E009AB9" w14:textId="3D02AA9B" w:rsidR="00E73228" w:rsidRPr="008B77BB" w:rsidRDefault="00E73228" w:rsidP="00C12BBE">
            <w:pPr>
              <w:jc w:val="both"/>
              <w:rPr>
                <w:rFonts w:ascii="Comic Sans MS" w:hAnsi="Comic Sans MS"/>
                <w:sz w:val="14"/>
                <w:szCs w:val="14"/>
              </w:rPr>
            </w:pPr>
            <w:r w:rsidRPr="008B77BB">
              <w:rPr>
                <w:rFonts w:ascii="Comic Sans MS" w:hAnsi="Comic Sans MS"/>
                <w:sz w:val="14"/>
                <w:szCs w:val="14"/>
              </w:rPr>
              <w:t>The children will then go on to learn about community and the Church.</w:t>
            </w:r>
          </w:p>
        </w:tc>
      </w:tr>
      <w:tr w:rsidR="00E73228" w:rsidRPr="00600FA4" w14:paraId="72C25E7C" w14:textId="77777777" w:rsidTr="00283264">
        <w:trPr>
          <w:trHeight w:val="1224"/>
        </w:trPr>
        <w:tc>
          <w:tcPr>
            <w:tcW w:w="6970" w:type="dxa"/>
            <w:gridSpan w:val="3"/>
          </w:tcPr>
          <w:p w14:paraId="2CD8C4FD" w14:textId="77777777" w:rsidR="00E73228" w:rsidRDefault="008B77BB" w:rsidP="003A388F">
            <w:pPr>
              <w:rPr>
                <w:rFonts w:ascii="Comic Sans MS" w:hAnsi="Comic Sans MS"/>
                <w:b/>
                <w:bCs/>
                <w:sz w:val="16"/>
                <w:szCs w:val="16"/>
                <w:u w:val="single"/>
              </w:rPr>
            </w:pPr>
            <w:r>
              <w:rPr>
                <w:rFonts w:ascii="Comic Sans MS" w:hAnsi="Comic Sans MS"/>
                <w:b/>
                <w:bCs/>
                <w:sz w:val="16"/>
                <w:szCs w:val="16"/>
                <w:u w:val="single"/>
              </w:rPr>
              <w:t>Latin</w:t>
            </w:r>
          </w:p>
          <w:p w14:paraId="1F2564DD" w14:textId="3D34899D" w:rsidR="008B77BB" w:rsidRPr="0010213B" w:rsidRDefault="0010213B" w:rsidP="003A388F">
            <w:pPr>
              <w:rPr>
                <w:rFonts w:ascii="Comic Sans MS" w:hAnsi="Comic Sans MS"/>
                <w:sz w:val="16"/>
                <w:szCs w:val="16"/>
              </w:rPr>
            </w:pPr>
            <w:r w:rsidRPr="0010213B">
              <w:rPr>
                <w:rFonts w:ascii="Comic Sans MS" w:hAnsi="Comic Sans MS"/>
                <w:sz w:val="16"/>
                <w:szCs w:val="16"/>
              </w:rPr>
              <w:t>C</w:t>
            </w:r>
            <w:r w:rsidR="008B77BB" w:rsidRPr="0010213B">
              <w:rPr>
                <w:rFonts w:ascii="Comic Sans MS" w:hAnsi="Comic Sans MS"/>
                <w:sz w:val="16"/>
                <w:szCs w:val="16"/>
              </w:rPr>
              <w:t xml:space="preserve">hildren will learn about adjective and agreement. They will describe themselves and their appearance as well as </w:t>
            </w:r>
            <w:r w:rsidRPr="0010213B">
              <w:rPr>
                <w:rFonts w:ascii="Comic Sans MS" w:hAnsi="Comic Sans MS"/>
                <w:sz w:val="16"/>
                <w:szCs w:val="16"/>
              </w:rPr>
              <w:t>classify animals in Latin.</w:t>
            </w:r>
          </w:p>
        </w:tc>
        <w:tc>
          <w:tcPr>
            <w:tcW w:w="3486" w:type="dxa"/>
            <w:gridSpan w:val="2"/>
            <w:vMerge/>
          </w:tcPr>
          <w:p w14:paraId="789B2409" w14:textId="77777777" w:rsidR="00E73228" w:rsidRPr="006113CC" w:rsidRDefault="00E73228" w:rsidP="003A388F">
            <w:pPr>
              <w:rPr>
                <w:rFonts w:ascii="Comic Sans MS" w:hAnsi="Comic Sans MS"/>
                <w:b/>
                <w:bCs/>
                <w:sz w:val="16"/>
                <w:szCs w:val="16"/>
                <w:u w:val="single"/>
              </w:rPr>
            </w:pPr>
          </w:p>
        </w:tc>
      </w:tr>
    </w:tbl>
    <w:tbl>
      <w:tblPr>
        <w:tblStyle w:val="TableGrid"/>
        <w:tblpPr w:leftFromText="180" w:rightFromText="180" w:vertAnchor="text" w:horzAnchor="margin" w:tblpXSpec="center" w:tblpY="181"/>
        <w:tblW w:w="0" w:type="auto"/>
        <w:tblLook w:val="04A0" w:firstRow="1" w:lastRow="0" w:firstColumn="1" w:lastColumn="0" w:noHBand="0" w:noVBand="1"/>
      </w:tblPr>
      <w:tblGrid>
        <w:gridCol w:w="6509"/>
      </w:tblGrid>
      <w:tr w:rsidR="00897456" w:rsidRPr="00253B45" w14:paraId="75D82D41" w14:textId="77777777" w:rsidTr="003A388F">
        <w:trPr>
          <w:trHeight w:val="1729"/>
        </w:trPr>
        <w:tc>
          <w:tcPr>
            <w:tcW w:w="6509" w:type="dxa"/>
          </w:tcPr>
          <w:p w14:paraId="1906030C" w14:textId="77777777" w:rsidR="00897456" w:rsidRPr="00253B45" w:rsidRDefault="00897456" w:rsidP="003A388F">
            <w:pPr>
              <w:jc w:val="center"/>
              <w:rPr>
                <w:rFonts w:ascii="Comic Sans MS" w:hAnsi="Comic Sans MS"/>
                <w:sz w:val="36"/>
                <w:szCs w:val="36"/>
              </w:rPr>
            </w:pPr>
            <w:r w:rsidRPr="00253B45">
              <w:rPr>
                <w:rFonts w:ascii="Comic Sans MS" w:hAnsi="Comic Sans MS"/>
                <w:sz w:val="36"/>
                <w:szCs w:val="36"/>
              </w:rPr>
              <w:t>St James’ Curriculum Overview</w:t>
            </w:r>
          </w:p>
          <w:p w14:paraId="16AF97F6" w14:textId="15BE3338" w:rsidR="00897456" w:rsidRPr="00253B45" w:rsidRDefault="009D7D7B" w:rsidP="003A388F">
            <w:pPr>
              <w:jc w:val="center"/>
              <w:rPr>
                <w:rFonts w:ascii="Comic Sans MS" w:hAnsi="Comic Sans MS"/>
                <w:sz w:val="36"/>
                <w:szCs w:val="36"/>
              </w:rPr>
            </w:pPr>
            <w:r>
              <w:rPr>
                <w:rFonts w:ascii="Comic Sans MS" w:hAnsi="Comic Sans MS"/>
                <w:sz w:val="36"/>
                <w:szCs w:val="36"/>
              </w:rPr>
              <w:t>Summer Term</w:t>
            </w:r>
          </w:p>
          <w:p w14:paraId="69657F79" w14:textId="77777777" w:rsidR="00897456" w:rsidRPr="00253B45" w:rsidRDefault="00897456" w:rsidP="003A388F">
            <w:pPr>
              <w:jc w:val="center"/>
              <w:rPr>
                <w:sz w:val="28"/>
                <w:szCs w:val="28"/>
              </w:rPr>
            </w:pPr>
            <w:r w:rsidRPr="00253B45">
              <w:rPr>
                <w:rFonts w:ascii="Comic Sans MS" w:hAnsi="Comic Sans MS"/>
                <w:sz w:val="36"/>
                <w:szCs w:val="36"/>
              </w:rPr>
              <w:t>This term, Year 4 are learning about</w:t>
            </w:r>
            <w:r w:rsidRPr="00253B45">
              <w:rPr>
                <w:rFonts w:ascii="Comic Sans MS" w:hAnsi="Comic Sans MS"/>
                <w:sz w:val="28"/>
                <w:szCs w:val="28"/>
              </w:rPr>
              <w:t>:</w:t>
            </w:r>
          </w:p>
        </w:tc>
      </w:tr>
    </w:tbl>
    <w:p w14:paraId="0F790A65" w14:textId="4189F506" w:rsidR="00CE5305" w:rsidRDefault="00F04B80">
      <w:r>
        <w:rPr>
          <w:noProof/>
          <w:lang w:eastAsia="en-GB"/>
        </w:rPr>
        <w:drawing>
          <wp:inline distT="0" distB="0" distL="0" distR="0" wp14:anchorId="6489B27B" wp14:editId="11910795">
            <wp:extent cx="1059180" cy="1047412"/>
            <wp:effectExtent l="0" t="0" r="7620" b="635"/>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6"/>
                    <a:srcRect l="26736" t="16241" r="67137" b="71084"/>
                    <a:stretch/>
                  </pic:blipFill>
                  <pic:spPr bwMode="auto">
                    <a:xfrm>
                      <a:off x="0" y="0"/>
                      <a:ext cx="1060974" cy="1049187"/>
                    </a:xfrm>
                    <a:prstGeom prst="rect">
                      <a:avLst/>
                    </a:prstGeom>
                    <a:ln>
                      <a:noFill/>
                    </a:ln>
                    <a:extLst>
                      <a:ext uri="{53640926-AAD7-44D8-BBD7-CCE9431645EC}">
                        <a14:shadowObscured xmlns:a14="http://schemas.microsoft.com/office/drawing/2010/main"/>
                      </a:ext>
                    </a:extLst>
                  </pic:spPr>
                </pic:pic>
              </a:graphicData>
            </a:graphic>
          </wp:inline>
        </w:drawing>
      </w:r>
      <w:r w:rsidR="00897456" w:rsidRPr="00600FA4">
        <w:rPr>
          <w:noProof/>
          <w:sz w:val="16"/>
          <w:szCs w:val="16"/>
          <w:lang w:eastAsia="en-GB"/>
        </w:rPr>
        <mc:AlternateContent>
          <mc:Choice Requires="wps">
            <w:drawing>
              <wp:anchor distT="45720" distB="45720" distL="114300" distR="114300" simplePos="0" relativeHeight="251659264" behindDoc="0" locked="0" layoutInCell="1" allowOverlap="1" wp14:anchorId="3F704AE2" wp14:editId="70B1CB6B">
                <wp:simplePos x="0" y="0"/>
                <wp:positionH relativeFrom="margin">
                  <wp:align>left</wp:align>
                </wp:positionH>
                <wp:positionV relativeFrom="paragraph">
                  <wp:posOffset>0</wp:posOffset>
                </wp:positionV>
                <wp:extent cx="1237615" cy="1226820"/>
                <wp:effectExtent l="0" t="0" r="63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7615" cy="1226820"/>
                        </a:xfrm>
                        <a:prstGeom prst="rect">
                          <a:avLst/>
                        </a:prstGeom>
                        <a:solidFill>
                          <a:srgbClr val="FFFFFF"/>
                        </a:solidFill>
                        <a:ln w="9525">
                          <a:noFill/>
                          <a:miter lim="800000"/>
                          <a:headEnd/>
                          <a:tailEnd/>
                        </a:ln>
                      </wps:spPr>
                      <wps:txbx>
                        <w:txbxContent>
                          <w:p w14:paraId="7991052E" w14:textId="77777777" w:rsidR="00897456" w:rsidRDefault="00897456" w:rsidP="00897456">
                            <w:r w:rsidRPr="00600FA4">
                              <w:rPr>
                                <w:noProof/>
                                <w:lang w:eastAsia="en-GB"/>
                              </w:rPr>
                              <w:drawing>
                                <wp:inline distT="0" distB="0" distL="0" distR="0" wp14:anchorId="20CA669F" wp14:editId="0FCF9EC2">
                                  <wp:extent cx="1138843" cy="1099185"/>
                                  <wp:effectExtent l="0" t="0" r="4445" b="571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stretch>
                                            <a:fillRect/>
                                          </a:stretch>
                                        </pic:blipFill>
                                        <pic:spPr>
                                          <a:xfrm>
                                            <a:off x="0" y="0"/>
                                            <a:ext cx="1148768" cy="110876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704AE2" id="_x0000_t202" coordsize="21600,21600" o:spt="202" path="m,l,21600r21600,l21600,xe">
                <v:stroke joinstyle="miter"/>
                <v:path gradientshapeok="t" o:connecttype="rect"/>
              </v:shapetype>
              <v:shape id="Text Box 2" o:spid="_x0000_s1026" type="#_x0000_t202" style="position:absolute;margin-left:0;margin-top:0;width:97.45pt;height:96.6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" stroked="f">
                <v:textbox>
                  <w:txbxContent>
                    <w:p w14:paraId="7991052E" w14:textId="77777777" w:rsidR="00897456" w:rsidRDefault="00897456" w:rsidP="00897456">
                      <w:r w:rsidRPr="00600FA4">
                        <w:rPr>
                          <w:noProof/>
                          <w:lang w:eastAsia="en-GB"/>
                        </w:rPr>
                        <w:drawing>
                          <wp:inline distT="0" distB="0" distL="0" distR="0" wp14:anchorId="20CA669F" wp14:editId="0FCF9EC2">
                            <wp:extent cx="1138843" cy="1099185"/>
                            <wp:effectExtent l="0" t="0" r="4445" b="571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stretch>
                                      <a:fillRect/>
                                    </a:stretch>
                                  </pic:blipFill>
                                  <pic:spPr>
                                    <a:xfrm>
                                      <a:off x="0" y="0"/>
                                      <a:ext cx="1148768" cy="1108764"/>
                                    </a:xfrm>
                                    <a:prstGeom prst="rect">
                                      <a:avLst/>
                                    </a:prstGeom>
                                  </pic:spPr>
                                </pic:pic>
                              </a:graphicData>
                            </a:graphic>
                          </wp:inline>
                        </w:drawing>
                      </w:r>
                    </w:p>
                  </w:txbxContent>
                </v:textbox>
                <w10:wrap type="square" anchorx="margin"/>
              </v:shape>
            </w:pict>
          </mc:Fallback>
        </mc:AlternateContent>
      </w:r>
    </w:p>
    <w:sectPr w:rsidR="00CE5305" w:rsidSect="00832AD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B88AE" w14:textId="77777777" w:rsidR="008B77BB" w:rsidRDefault="008B77BB" w:rsidP="008B77BB">
      <w:pPr>
        <w:spacing w:after="0" w:line="240" w:lineRule="auto"/>
      </w:pPr>
      <w:r>
        <w:separator/>
      </w:r>
    </w:p>
  </w:endnote>
  <w:endnote w:type="continuationSeparator" w:id="0">
    <w:p w14:paraId="554777B1" w14:textId="77777777" w:rsidR="008B77BB" w:rsidRDefault="008B77BB" w:rsidP="008B7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C61C4" w14:textId="77777777" w:rsidR="008B77BB" w:rsidRDefault="008B77BB" w:rsidP="008B77BB">
      <w:pPr>
        <w:spacing w:after="0" w:line="240" w:lineRule="auto"/>
      </w:pPr>
      <w:r>
        <w:separator/>
      </w:r>
    </w:p>
  </w:footnote>
  <w:footnote w:type="continuationSeparator" w:id="0">
    <w:p w14:paraId="6A63FC9E" w14:textId="77777777" w:rsidR="008B77BB" w:rsidRDefault="008B77BB" w:rsidP="008B77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ADD"/>
    <w:rsid w:val="000A4C1F"/>
    <w:rsid w:val="000C6E08"/>
    <w:rsid w:val="000F3D75"/>
    <w:rsid w:val="0010213B"/>
    <w:rsid w:val="00190B89"/>
    <w:rsid w:val="001C3414"/>
    <w:rsid w:val="002244C1"/>
    <w:rsid w:val="00263C55"/>
    <w:rsid w:val="002A1BD6"/>
    <w:rsid w:val="00372483"/>
    <w:rsid w:val="003D1B76"/>
    <w:rsid w:val="00404D09"/>
    <w:rsid w:val="005B0F73"/>
    <w:rsid w:val="005F24CD"/>
    <w:rsid w:val="006113CC"/>
    <w:rsid w:val="00617A5F"/>
    <w:rsid w:val="00625469"/>
    <w:rsid w:val="00643C69"/>
    <w:rsid w:val="00675CD9"/>
    <w:rsid w:val="006869C7"/>
    <w:rsid w:val="006A3895"/>
    <w:rsid w:val="00745C84"/>
    <w:rsid w:val="00832ADD"/>
    <w:rsid w:val="00844B55"/>
    <w:rsid w:val="00884B82"/>
    <w:rsid w:val="00897456"/>
    <w:rsid w:val="008B77BB"/>
    <w:rsid w:val="008B7D54"/>
    <w:rsid w:val="00944015"/>
    <w:rsid w:val="0097180B"/>
    <w:rsid w:val="009D2C45"/>
    <w:rsid w:val="009D7D7B"/>
    <w:rsid w:val="009E032F"/>
    <w:rsid w:val="00A17519"/>
    <w:rsid w:val="00A246A4"/>
    <w:rsid w:val="00AD60BB"/>
    <w:rsid w:val="00B005F9"/>
    <w:rsid w:val="00B02251"/>
    <w:rsid w:val="00B31598"/>
    <w:rsid w:val="00B41E1E"/>
    <w:rsid w:val="00C12BBE"/>
    <w:rsid w:val="00CA710C"/>
    <w:rsid w:val="00CE5305"/>
    <w:rsid w:val="00E1450C"/>
    <w:rsid w:val="00E221C3"/>
    <w:rsid w:val="00E46702"/>
    <w:rsid w:val="00E73228"/>
    <w:rsid w:val="00E93C00"/>
    <w:rsid w:val="00EF6736"/>
    <w:rsid w:val="00EF6D9E"/>
    <w:rsid w:val="00F04B80"/>
    <w:rsid w:val="00F45DE0"/>
    <w:rsid w:val="00FD0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A0CCD0"/>
  <w15:chartTrackingRefBased/>
  <w15:docId w15:val="{4D2EA45B-FD9A-4564-AFFB-A7146958F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A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2A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32A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32ADD"/>
  </w:style>
  <w:style w:type="character" w:customStyle="1" w:styleId="eop">
    <w:name w:val="eop"/>
    <w:basedOn w:val="DefaultParagraphFont"/>
    <w:rsid w:val="00832ADD"/>
  </w:style>
  <w:style w:type="paragraph" w:styleId="Header">
    <w:name w:val="header"/>
    <w:basedOn w:val="Normal"/>
    <w:link w:val="HeaderChar"/>
    <w:uiPriority w:val="99"/>
    <w:unhideWhenUsed/>
    <w:rsid w:val="008B7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7BB"/>
  </w:style>
  <w:style w:type="paragraph" w:styleId="Footer">
    <w:name w:val="footer"/>
    <w:basedOn w:val="Normal"/>
    <w:link w:val="FooterChar"/>
    <w:uiPriority w:val="99"/>
    <w:unhideWhenUsed/>
    <w:rsid w:val="008B7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7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68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1045</Words>
  <Characters>5957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Love</dc:creator>
  <cp:keywords/>
  <dc:description/>
  <cp:lastModifiedBy>Rebecca Love</cp:lastModifiedBy>
  <cp:revision>5</cp:revision>
  <dcterms:created xsi:type="dcterms:W3CDTF">2022-06-21T10:23:00Z</dcterms:created>
  <dcterms:modified xsi:type="dcterms:W3CDTF">2022-06-21T10:27:00Z</dcterms:modified>
</cp:coreProperties>
</file>