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545"/>
        <w:tblW w:w="0" w:type="auto"/>
        <w:tblLook w:val="04A0" w:firstRow="1" w:lastRow="0" w:firstColumn="1" w:lastColumn="0" w:noHBand="0" w:noVBand="1"/>
      </w:tblPr>
      <w:tblGrid>
        <w:gridCol w:w="3587"/>
        <w:gridCol w:w="1794"/>
        <w:gridCol w:w="1793"/>
        <w:gridCol w:w="3588"/>
      </w:tblGrid>
      <w:tr w:rsidR="00A00DED" w:rsidRPr="009C7F16" w14:paraId="6EDE4262" w14:textId="77777777" w:rsidTr="00BA3AC3">
        <w:tc>
          <w:tcPr>
            <w:tcW w:w="3587" w:type="dxa"/>
          </w:tcPr>
          <w:p w14:paraId="121E34DC" w14:textId="271D9586" w:rsidR="00A00DED" w:rsidRPr="009C7F16" w:rsidRDefault="00A00DED" w:rsidP="00BA3AC3">
            <w:pPr>
              <w:rPr>
                <w:rFonts w:asciiTheme="majorHAnsi" w:hAnsiTheme="majorHAnsi" w:cstheme="majorHAnsi"/>
                <w:b/>
                <w:sz w:val="20"/>
                <w:szCs w:val="20"/>
              </w:rPr>
            </w:pPr>
            <w:r w:rsidRPr="009C7F16">
              <w:rPr>
                <w:rFonts w:asciiTheme="majorHAnsi" w:hAnsiTheme="majorHAnsi" w:cstheme="majorHAnsi"/>
                <w:b/>
                <w:sz w:val="20"/>
                <w:szCs w:val="20"/>
              </w:rPr>
              <w:t>English</w:t>
            </w:r>
          </w:p>
          <w:p w14:paraId="2BDE9817" w14:textId="09073A45" w:rsidR="00C24BCF" w:rsidRPr="009C7F16" w:rsidRDefault="00C24BCF" w:rsidP="00BA3AC3">
            <w:pPr>
              <w:jc w:val="both"/>
              <w:rPr>
                <w:rFonts w:asciiTheme="majorHAnsi" w:hAnsiTheme="majorHAnsi" w:cstheme="majorHAnsi"/>
                <w:sz w:val="20"/>
                <w:szCs w:val="20"/>
              </w:rPr>
            </w:pPr>
            <w:r w:rsidRPr="009C7F16">
              <w:rPr>
                <w:rFonts w:asciiTheme="majorHAnsi" w:hAnsiTheme="majorHAnsi" w:cstheme="majorHAnsi"/>
                <w:sz w:val="20"/>
                <w:szCs w:val="20"/>
              </w:rPr>
              <w:t xml:space="preserve">In English this term we will begin by </w:t>
            </w:r>
            <w:r w:rsidR="00B52E0E" w:rsidRPr="009C7F16">
              <w:rPr>
                <w:rFonts w:asciiTheme="majorHAnsi" w:hAnsiTheme="majorHAnsi" w:cstheme="majorHAnsi"/>
                <w:sz w:val="20"/>
                <w:szCs w:val="20"/>
              </w:rPr>
              <w:t xml:space="preserve">preparing to write a formal persuasive letter based on a previous unit of work completed </w:t>
            </w:r>
            <w:proofErr w:type="gramStart"/>
            <w:r w:rsidR="00B52E0E" w:rsidRPr="009C7F16">
              <w:rPr>
                <w:rFonts w:asciiTheme="majorHAnsi" w:hAnsiTheme="majorHAnsi" w:cstheme="majorHAnsi"/>
                <w:sz w:val="20"/>
                <w:szCs w:val="20"/>
              </w:rPr>
              <w:t>on</w:t>
            </w:r>
            <w:proofErr w:type="gramEnd"/>
            <w:r w:rsidR="00B52E0E" w:rsidRPr="009C7F16">
              <w:rPr>
                <w:rFonts w:asciiTheme="majorHAnsi" w:hAnsiTheme="majorHAnsi" w:cstheme="majorHAnsi"/>
                <w:sz w:val="20"/>
                <w:szCs w:val="20"/>
              </w:rPr>
              <w:t xml:space="preserve"> London. The children will be taught to use the correct language and presentation features to help persuade someone to visit the city of London.</w:t>
            </w:r>
          </w:p>
          <w:p w14:paraId="157D7EBA" w14:textId="54E5466E" w:rsidR="00C24BCF" w:rsidRPr="009C7F16" w:rsidRDefault="00C24BCF" w:rsidP="00BA3AC3">
            <w:pPr>
              <w:jc w:val="both"/>
              <w:rPr>
                <w:rFonts w:asciiTheme="majorHAnsi" w:hAnsiTheme="majorHAnsi" w:cstheme="majorHAnsi"/>
                <w:sz w:val="20"/>
                <w:szCs w:val="20"/>
              </w:rPr>
            </w:pPr>
            <w:r w:rsidRPr="009C7F16">
              <w:rPr>
                <w:rFonts w:asciiTheme="majorHAnsi" w:hAnsiTheme="majorHAnsi" w:cstheme="majorHAnsi"/>
                <w:sz w:val="20"/>
                <w:szCs w:val="20"/>
              </w:rPr>
              <w:t>They will also study</w:t>
            </w:r>
            <w:r w:rsidR="003D439E" w:rsidRPr="009C7F16">
              <w:rPr>
                <w:rFonts w:asciiTheme="majorHAnsi" w:hAnsiTheme="majorHAnsi" w:cstheme="majorHAnsi"/>
                <w:sz w:val="20"/>
                <w:szCs w:val="20"/>
              </w:rPr>
              <w:t xml:space="preserve"> ’Lob</w:t>
            </w:r>
            <w:r w:rsidRPr="009C7F16">
              <w:rPr>
                <w:rFonts w:asciiTheme="majorHAnsi" w:hAnsiTheme="majorHAnsi" w:cstheme="majorHAnsi"/>
                <w:sz w:val="20"/>
                <w:szCs w:val="20"/>
              </w:rPr>
              <w:t xml:space="preserve">’ by </w:t>
            </w:r>
            <w:r w:rsidR="003D439E" w:rsidRPr="009C7F16">
              <w:rPr>
                <w:rFonts w:asciiTheme="majorHAnsi" w:hAnsiTheme="majorHAnsi" w:cstheme="majorHAnsi"/>
                <w:sz w:val="20"/>
                <w:szCs w:val="20"/>
              </w:rPr>
              <w:t xml:space="preserve">Linda Newbury, learning about the story of the mysterious Green Man and the changing seasons of the year. They will write in role as key characters and make use of figurative language in their own narrative texts based on the book. </w:t>
            </w:r>
          </w:p>
        </w:tc>
        <w:tc>
          <w:tcPr>
            <w:tcW w:w="3587" w:type="dxa"/>
            <w:gridSpan w:val="2"/>
          </w:tcPr>
          <w:p w14:paraId="0A736D48" w14:textId="77777777" w:rsidR="00A00DED" w:rsidRPr="009C7F16" w:rsidRDefault="00A00DED" w:rsidP="00BA3AC3">
            <w:pPr>
              <w:jc w:val="both"/>
              <w:rPr>
                <w:rFonts w:asciiTheme="majorHAnsi" w:hAnsiTheme="majorHAnsi" w:cstheme="majorHAnsi"/>
                <w:b/>
                <w:sz w:val="20"/>
                <w:szCs w:val="20"/>
              </w:rPr>
            </w:pPr>
            <w:r w:rsidRPr="009C7F16">
              <w:rPr>
                <w:rFonts w:asciiTheme="majorHAnsi" w:hAnsiTheme="majorHAnsi" w:cstheme="majorHAnsi"/>
                <w:b/>
                <w:sz w:val="20"/>
                <w:szCs w:val="20"/>
              </w:rPr>
              <w:t>Maths</w:t>
            </w:r>
          </w:p>
          <w:p w14:paraId="0934101E" w14:textId="77777777" w:rsidR="00ED3D41" w:rsidRPr="009C7F16" w:rsidRDefault="00766A11" w:rsidP="00BA3AC3">
            <w:pPr>
              <w:jc w:val="both"/>
              <w:rPr>
                <w:rFonts w:asciiTheme="majorHAnsi" w:hAnsiTheme="majorHAnsi" w:cstheme="majorHAnsi"/>
                <w:sz w:val="20"/>
                <w:szCs w:val="20"/>
              </w:rPr>
            </w:pPr>
            <w:r w:rsidRPr="009C7F16">
              <w:rPr>
                <w:rFonts w:asciiTheme="majorHAnsi" w:hAnsiTheme="majorHAnsi" w:cstheme="majorHAnsi"/>
                <w:sz w:val="20"/>
                <w:szCs w:val="20"/>
              </w:rPr>
              <w:t>The children will further develop their understanding and application of formal written methods for multiplication and division.</w:t>
            </w:r>
          </w:p>
          <w:p w14:paraId="2D5B01C7" w14:textId="77777777" w:rsidR="00766A11" w:rsidRPr="009C7F16" w:rsidRDefault="00766A11" w:rsidP="00BA3AC3">
            <w:pPr>
              <w:jc w:val="both"/>
              <w:rPr>
                <w:rFonts w:asciiTheme="majorHAnsi" w:hAnsiTheme="majorHAnsi" w:cstheme="majorHAnsi"/>
                <w:sz w:val="20"/>
                <w:szCs w:val="20"/>
              </w:rPr>
            </w:pPr>
            <w:r w:rsidRPr="009C7F16">
              <w:rPr>
                <w:rFonts w:asciiTheme="majorHAnsi" w:hAnsiTheme="majorHAnsi" w:cstheme="majorHAnsi"/>
                <w:sz w:val="20"/>
                <w:szCs w:val="20"/>
              </w:rPr>
              <w:t>They will learn about decimal notation and link this to what they know about fractions. They will be taught about tenths and hundredths, equivalent fractions and how to simplify them.</w:t>
            </w:r>
          </w:p>
          <w:p w14:paraId="175FEF96" w14:textId="77777777" w:rsidR="00766A11" w:rsidRPr="009C7F16" w:rsidRDefault="00766A11" w:rsidP="00BA3AC3">
            <w:pPr>
              <w:jc w:val="both"/>
              <w:rPr>
                <w:rFonts w:asciiTheme="majorHAnsi" w:hAnsiTheme="majorHAnsi" w:cstheme="majorHAnsi"/>
                <w:sz w:val="20"/>
                <w:szCs w:val="20"/>
              </w:rPr>
            </w:pPr>
            <w:r w:rsidRPr="009C7F16">
              <w:rPr>
                <w:rFonts w:asciiTheme="majorHAnsi" w:hAnsiTheme="majorHAnsi" w:cstheme="majorHAnsi"/>
                <w:sz w:val="20"/>
                <w:szCs w:val="20"/>
              </w:rPr>
              <w:t>They will revisit how to add and subtract fractions as well as how to find a fraction of a quantity.</w:t>
            </w:r>
          </w:p>
          <w:p w14:paraId="5676FB1F" w14:textId="77777777" w:rsidR="00766A11" w:rsidRPr="009C7F16" w:rsidRDefault="00766A11" w:rsidP="00BA3AC3">
            <w:pPr>
              <w:jc w:val="both"/>
              <w:rPr>
                <w:rFonts w:asciiTheme="majorHAnsi" w:hAnsiTheme="majorHAnsi" w:cstheme="majorHAnsi"/>
                <w:sz w:val="20"/>
                <w:szCs w:val="20"/>
              </w:rPr>
            </w:pPr>
            <w:r w:rsidRPr="009C7F16">
              <w:rPr>
                <w:rFonts w:asciiTheme="majorHAnsi" w:hAnsiTheme="majorHAnsi" w:cstheme="majorHAnsi"/>
                <w:sz w:val="20"/>
                <w:szCs w:val="20"/>
              </w:rPr>
              <w:t>The children will also carry out a short block of work on finding the area of a shape.</w:t>
            </w:r>
          </w:p>
        </w:tc>
        <w:tc>
          <w:tcPr>
            <w:tcW w:w="3588" w:type="dxa"/>
          </w:tcPr>
          <w:p w14:paraId="2D8CC5DB" w14:textId="77777777" w:rsidR="00A00DED" w:rsidRPr="009C7F16" w:rsidRDefault="00A00DED" w:rsidP="00BA3AC3">
            <w:pPr>
              <w:rPr>
                <w:rFonts w:asciiTheme="majorHAnsi" w:hAnsiTheme="majorHAnsi" w:cstheme="majorHAnsi"/>
                <w:b/>
                <w:sz w:val="20"/>
                <w:szCs w:val="20"/>
              </w:rPr>
            </w:pPr>
            <w:r w:rsidRPr="009C7F16">
              <w:rPr>
                <w:rFonts w:asciiTheme="majorHAnsi" w:hAnsiTheme="majorHAnsi" w:cstheme="majorHAnsi"/>
                <w:b/>
                <w:sz w:val="20"/>
                <w:szCs w:val="20"/>
              </w:rPr>
              <w:t>Science</w:t>
            </w:r>
          </w:p>
          <w:p w14:paraId="0C8F2420" w14:textId="77777777" w:rsidR="00FA076F" w:rsidRPr="009C7F16" w:rsidRDefault="00243A1E" w:rsidP="00BA3AC3">
            <w:pPr>
              <w:jc w:val="both"/>
              <w:rPr>
                <w:rFonts w:asciiTheme="majorHAnsi" w:hAnsiTheme="majorHAnsi" w:cstheme="majorHAnsi"/>
                <w:sz w:val="20"/>
                <w:szCs w:val="20"/>
              </w:rPr>
            </w:pPr>
            <w:r w:rsidRPr="009C7F16">
              <w:rPr>
                <w:rFonts w:asciiTheme="majorHAnsi" w:hAnsiTheme="majorHAnsi" w:cstheme="majorHAnsi"/>
                <w:sz w:val="20"/>
                <w:szCs w:val="20"/>
              </w:rPr>
              <w:t xml:space="preserve">During the first half term the children will complete a unit of work on </w:t>
            </w:r>
            <w:r w:rsidR="00793486" w:rsidRPr="009C7F16">
              <w:rPr>
                <w:rFonts w:asciiTheme="majorHAnsi" w:hAnsiTheme="majorHAnsi" w:cstheme="majorHAnsi"/>
                <w:sz w:val="20"/>
                <w:szCs w:val="20"/>
              </w:rPr>
              <w:t>Classification</w:t>
            </w:r>
            <w:r w:rsidRPr="009C7F16">
              <w:rPr>
                <w:rFonts w:asciiTheme="majorHAnsi" w:hAnsiTheme="majorHAnsi" w:cstheme="majorHAnsi"/>
                <w:sz w:val="20"/>
                <w:szCs w:val="20"/>
              </w:rPr>
              <w:t>.</w:t>
            </w:r>
            <w:r w:rsidR="00793486" w:rsidRPr="009C7F16">
              <w:rPr>
                <w:rFonts w:asciiTheme="majorHAnsi" w:hAnsiTheme="majorHAnsi" w:cstheme="majorHAnsi"/>
                <w:sz w:val="20"/>
                <w:szCs w:val="20"/>
              </w:rPr>
              <w:t xml:space="preserve"> They will learn about classification keys and use them to identify different species of plants and animals. The children will become familiar with the </w:t>
            </w:r>
            <w:proofErr w:type="gramStart"/>
            <w:r w:rsidR="00793486" w:rsidRPr="009C7F16">
              <w:rPr>
                <w:rFonts w:asciiTheme="majorHAnsi" w:hAnsiTheme="majorHAnsi" w:cstheme="majorHAnsi"/>
                <w:sz w:val="20"/>
                <w:szCs w:val="20"/>
              </w:rPr>
              <w:t>terms</w:t>
            </w:r>
            <w:proofErr w:type="gramEnd"/>
            <w:r w:rsidR="00793486" w:rsidRPr="009C7F16">
              <w:rPr>
                <w:rFonts w:asciiTheme="majorHAnsi" w:hAnsiTheme="majorHAnsi" w:cstheme="majorHAnsi"/>
                <w:sz w:val="20"/>
                <w:szCs w:val="20"/>
              </w:rPr>
              <w:t xml:space="preserve"> vertebrates and invertebrates. They will also be able to identify the key features of reptiles, amphibians, mammals, </w:t>
            </w:r>
            <w:proofErr w:type="gramStart"/>
            <w:r w:rsidR="00793486" w:rsidRPr="009C7F16">
              <w:rPr>
                <w:rFonts w:asciiTheme="majorHAnsi" w:hAnsiTheme="majorHAnsi" w:cstheme="majorHAnsi"/>
                <w:sz w:val="20"/>
                <w:szCs w:val="20"/>
              </w:rPr>
              <w:t>fish</w:t>
            </w:r>
            <w:proofErr w:type="gramEnd"/>
            <w:r w:rsidR="00793486" w:rsidRPr="009C7F16">
              <w:rPr>
                <w:rFonts w:asciiTheme="majorHAnsi" w:hAnsiTheme="majorHAnsi" w:cstheme="majorHAnsi"/>
                <w:sz w:val="20"/>
                <w:szCs w:val="20"/>
              </w:rPr>
              <w:t xml:space="preserve"> and birds as well as insects, arachnids and molluscs.</w:t>
            </w:r>
          </w:p>
          <w:p w14:paraId="6A6990A0" w14:textId="77777777" w:rsidR="00AC6B0C" w:rsidRPr="009C7F16" w:rsidRDefault="00AC6B0C" w:rsidP="00BA3AC3">
            <w:pPr>
              <w:jc w:val="both"/>
              <w:rPr>
                <w:rFonts w:asciiTheme="majorHAnsi" w:hAnsiTheme="majorHAnsi" w:cstheme="majorHAnsi"/>
                <w:sz w:val="20"/>
                <w:szCs w:val="20"/>
              </w:rPr>
            </w:pPr>
            <w:r w:rsidRPr="009C7F16">
              <w:rPr>
                <w:rFonts w:asciiTheme="majorHAnsi" w:hAnsiTheme="majorHAnsi" w:cstheme="majorHAnsi"/>
                <w:sz w:val="20"/>
                <w:szCs w:val="20"/>
              </w:rPr>
              <w:t>In the second half term we will be learning about</w:t>
            </w:r>
            <w:r w:rsidR="00F07FBB" w:rsidRPr="009C7F16">
              <w:rPr>
                <w:rFonts w:asciiTheme="majorHAnsi" w:hAnsiTheme="majorHAnsi" w:cstheme="majorHAnsi"/>
                <w:sz w:val="20"/>
                <w:szCs w:val="20"/>
              </w:rPr>
              <w:t xml:space="preserve"> </w:t>
            </w:r>
            <w:r w:rsidR="007260EC" w:rsidRPr="009C7F16">
              <w:rPr>
                <w:rFonts w:asciiTheme="majorHAnsi" w:hAnsiTheme="majorHAnsi" w:cstheme="majorHAnsi"/>
                <w:sz w:val="20"/>
                <w:szCs w:val="20"/>
              </w:rPr>
              <w:t xml:space="preserve">states of matter and the water cycle. The children will develop their understanding of evaporation and condensation and </w:t>
            </w:r>
            <w:r w:rsidR="00B52E0E" w:rsidRPr="009C7F16">
              <w:rPr>
                <w:rFonts w:asciiTheme="majorHAnsi" w:hAnsiTheme="majorHAnsi" w:cstheme="majorHAnsi"/>
                <w:sz w:val="20"/>
                <w:szCs w:val="20"/>
              </w:rPr>
              <w:t>precipitation.</w:t>
            </w:r>
          </w:p>
        </w:tc>
      </w:tr>
      <w:tr w:rsidR="003C2E49" w:rsidRPr="009C7F16" w14:paraId="299D9C50" w14:textId="77777777" w:rsidTr="00952453">
        <w:tc>
          <w:tcPr>
            <w:tcW w:w="5381" w:type="dxa"/>
            <w:gridSpan w:val="2"/>
          </w:tcPr>
          <w:p w14:paraId="156002AE" w14:textId="77777777" w:rsidR="003C2E49" w:rsidRPr="009C7F16" w:rsidRDefault="003C2E49" w:rsidP="00BA3AC3">
            <w:pPr>
              <w:rPr>
                <w:rFonts w:asciiTheme="majorHAnsi" w:hAnsiTheme="majorHAnsi" w:cstheme="majorHAnsi"/>
                <w:b/>
                <w:sz w:val="20"/>
                <w:szCs w:val="20"/>
              </w:rPr>
            </w:pPr>
            <w:r w:rsidRPr="009C7F16">
              <w:rPr>
                <w:rFonts w:asciiTheme="majorHAnsi" w:hAnsiTheme="majorHAnsi" w:cstheme="majorHAnsi"/>
                <w:b/>
                <w:sz w:val="20"/>
                <w:szCs w:val="20"/>
              </w:rPr>
              <w:t>History</w:t>
            </w:r>
          </w:p>
          <w:p w14:paraId="575197B5" w14:textId="77777777" w:rsidR="003C2E49" w:rsidRPr="009C7F16" w:rsidRDefault="003C2E49" w:rsidP="00BA3AC3">
            <w:pPr>
              <w:rPr>
                <w:rFonts w:asciiTheme="majorHAnsi" w:hAnsiTheme="majorHAnsi" w:cstheme="majorHAnsi"/>
                <w:sz w:val="20"/>
                <w:szCs w:val="20"/>
              </w:rPr>
            </w:pPr>
            <w:r w:rsidRPr="009C7F16">
              <w:rPr>
                <w:rFonts w:asciiTheme="majorHAnsi" w:hAnsiTheme="majorHAnsi" w:cstheme="majorHAnsi"/>
              </w:rPr>
              <w:t xml:space="preserve">The children will continue to look at Ancient Rome. However, this term we will look at the rise and fall of Rome. We will learn about the Punic Wars and the expanding Roman empire. We will then look at the Roman emperors Julius Caesar and Augustus. Finally, we will learn about Pax Romana, Christianity, and finally the fall of the Roman empire. </w:t>
            </w:r>
          </w:p>
        </w:tc>
        <w:tc>
          <w:tcPr>
            <w:tcW w:w="5381" w:type="dxa"/>
            <w:gridSpan w:val="2"/>
          </w:tcPr>
          <w:p w14:paraId="7BCC1FAB" w14:textId="33C99478" w:rsidR="003C2E49" w:rsidRPr="003C2E49" w:rsidRDefault="003C2E49" w:rsidP="00BA3AC3">
            <w:pPr>
              <w:rPr>
                <w:rFonts w:asciiTheme="majorHAnsi" w:hAnsiTheme="majorHAnsi" w:cstheme="majorHAnsi"/>
                <w:b/>
                <w:sz w:val="20"/>
                <w:szCs w:val="20"/>
              </w:rPr>
            </w:pPr>
            <w:r w:rsidRPr="003C2E49">
              <w:rPr>
                <w:rFonts w:asciiTheme="majorHAnsi" w:hAnsiTheme="majorHAnsi" w:cstheme="majorHAnsi"/>
                <w:b/>
                <w:sz w:val="20"/>
                <w:szCs w:val="20"/>
              </w:rPr>
              <w:t>PSHE</w:t>
            </w:r>
          </w:p>
          <w:p w14:paraId="003919C0" w14:textId="70A3CAA3" w:rsidR="003C2E49" w:rsidRPr="003C2E49" w:rsidRDefault="003C2E49" w:rsidP="00BA3AC3">
            <w:pPr>
              <w:rPr>
                <w:rFonts w:asciiTheme="majorHAnsi" w:hAnsiTheme="majorHAnsi" w:cstheme="majorHAnsi"/>
                <w:b/>
                <w:sz w:val="20"/>
                <w:szCs w:val="20"/>
              </w:rPr>
            </w:pPr>
            <w:r w:rsidRPr="003C2E49">
              <w:rPr>
                <w:rFonts w:asciiTheme="majorHAnsi" w:hAnsiTheme="majorHAnsi" w:cstheme="majorHAnsi"/>
                <w:color w:val="000000"/>
              </w:rPr>
              <w:t>In PSHE this half term we will be learning about how to look after and respect our bodies. We will consider how to stay safe in our bodies and reflect upon our emotional well-being. The children will also learn about how the media can influence how people feel about themselves. Finally, we will be learning about harmful substances which can have an impact on our bodies such as alcohol and tobacco.</w:t>
            </w:r>
          </w:p>
        </w:tc>
      </w:tr>
      <w:tr w:rsidR="00EF0AAB" w:rsidRPr="009C7F16" w14:paraId="1D5F2006" w14:textId="77777777" w:rsidTr="00100CFF">
        <w:trPr>
          <w:trHeight w:val="1763"/>
        </w:trPr>
        <w:tc>
          <w:tcPr>
            <w:tcW w:w="7174" w:type="dxa"/>
            <w:gridSpan w:val="3"/>
          </w:tcPr>
          <w:p w14:paraId="03830D0E" w14:textId="77777777" w:rsidR="00BA3AC3" w:rsidRPr="009C7F16" w:rsidRDefault="00BA3AC3" w:rsidP="00BA3AC3">
            <w:pPr>
              <w:rPr>
                <w:rFonts w:asciiTheme="majorHAnsi" w:hAnsiTheme="majorHAnsi" w:cstheme="majorHAnsi"/>
                <w:b/>
                <w:sz w:val="20"/>
                <w:szCs w:val="20"/>
              </w:rPr>
            </w:pPr>
            <w:r w:rsidRPr="009C7F16">
              <w:rPr>
                <w:rFonts w:asciiTheme="majorHAnsi" w:hAnsiTheme="majorHAnsi" w:cstheme="majorHAnsi"/>
                <w:b/>
                <w:sz w:val="20"/>
                <w:szCs w:val="20"/>
              </w:rPr>
              <w:t>Geography</w:t>
            </w:r>
          </w:p>
          <w:p w14:paraId="1E82806F" w14:textId="0A85072C" w:rsidR="00FB200A" w:rsidRPr="009C7F16" w:rsidRDefault="00100CFF" w:rsidP="00BA3AC3">
            <w:pPr>
              <w:rPr>
                <w:rFonts w:asciiTheme="majorHAnsi" w:hAnsiTheme="majorHAnsi" w:cstheme="majorHAnsi"/>
              </w:rPr>
            </w:pPr>
            <w:r w:rsidRPr="009C7F16">
              <w:rPr>
                <w:rFonts w:asciiTheme="majorHAnsi" w:hAnsiTheme="majorHAnsi" w:cstheme="majorHAnsi"/>
              </w:rPr>
              <w:t>In geography, we will be looking at a different part of Europe – Eastern Europe. We will be exploring physical features of Eastern Europe. We will compare both human and physical characteristics to those of the UK and Russia. We will be considering the differences in climate across Eastern Europe as well as in Russia.</w:t>
            </w:r>
          </w:p>
        </w:tc>
        <w:tc>
          <w:tcPr>
            <w:tcW w:w="3588" w:type="dxa"/>
          </w:tcPr>
          <w:p w14:paraId="4CC596C9" w14:textId="77777777" w:rsidR="00EF0AAB" w:rsidRPr="009C7F16" w:rsidRDefault="00EF0AAB" w:rsidP="00BA3AC3">
            <w:pPr>
              <w:rPr>
                <w:rFonts w:asciiTheme="majorHAnsi" w:hAnsiTheme="majorHAnsi" w:cstheme="majorHAnsi"/>
                <w:b/>
                <w:sz w:val="20"/>
                <w:szCs w:val="20"/>
              </w:rPr>
            </w:pPr>
            <w:r w:rsidRPr="009C7F16">
              <w:rPr>
                <w:rFonts w:asciiTheme="majorHAnsi" w:hAnsiTheme="majorHAnsi" w:cstheme="majorHAnsi"/>
                <w:b/>
                <w:sz w:val="20"/>
                <w:szCs w:val="20"/>
              </w:rPr>
              <w:t>Computing</w:t>
            </w:r>
          </w:p>
          <w:p w14:paraId="0F85DC3F" w14:textId="57A233A6" w:rsidR="00B2141D" w:rsidRPr="009C7F16" w:rsidRDefault="00E82FD7" w:rsidP="00BA3AC3">
            <w:pPr>
              <w:rPr>
                <w:rFonts w:asciiTheme="majorHAnsi" w:hAnsiTheme="majorHAnsi" w:cstheme="majorHAnsi"/>
                <w:b/>
                <w:sz w:val="20"/>
                <w:szCs w:val="20"/>
              </w:rPr>
            </w:pPr>
            <w:r w:rsidRPr="009C7F16">
              <w:rPr>
                <w:rFonts w:asciiTheme="majorHAnsi" w:hAnsiTheme="majorHAnsi" w:cstheme="majorHAnsi"/>
              </w:rPr>
              <w:t>In computing, children will be looking at how to use spreadsheets, collect data and interpret that data. They will collect data relating to the weather and input this using spreadsheets and Excel.</w:t>
            </w:r>
          </w:p>
        </w:tc>
      </w:tr>
      <w:tr w:rsidR="00C24BCF" w:rsidRPr="009C7F16" w14:paraId="6C717972" w14:textId="77777777" w:rsidTr="00BA3AC3">
        <w:tc>
          <w:tcPr>
            <w:tcW w:w="3587" w:type="dxa"/>
          </w:tcPr>
          <w:p w14:paraId="655C566D" w14:textId="77777777" w:rsidR="00C24BCF" w:rsidRPr="009C7F16" w:rsidRDefault="00C24BCF" w:rsidP="00BA3AC3">
            <w:pPr>
              <w:rPr>
                <w:rFonts w:asciiTheme="majorHAnsi" w:hAnsiTheme="majorHAnsi" w:cstheme="majorHAnsi"/>
                <w:b/>
                <w:sz w:val="20"/>
                <w:szCs w:val="20"/>
              </w:rPr>
            </w:pPr>
            <w:r w:rsidRPr="009C7F16">
              <w:rPr>
                <w:rFonts w:asciiTheme="majorHAnsi" w:hAnsiTheme="majorHAnsi" w:cstheme="majorHAnsi"/>
                <w:b/>
                <w:sz w:val="20"/>
                <w:szCs w:val="20"/>
              </w:rPr>
              <w:t>Physical Education</w:t>
            </w:r>
          </w:p>
          <w:p w14:paraId="226C820B" w14:textId="77777777" w:rsidR="0084403C" w:rsidRPr="009C7F16" w:rsidRDefault="00B52E0E" w:rsidP="00BA3AC3">
            <w:pPr>
              <w:jc w:val="both"/>
              <w:rPr>
                <w:rFonts w:asciiTheme="majorHAnsi" w:hAnsiTheme="majorHAnsi" w:cstheme="majorHAnsi"/>
                <w:sz w:val="20"/>
                <w:szCs w:val="20"/>
              </w:rPr>
            </w:pPr>
            <w:r w:rsidRPr="009C7F16">
              <w:rPr>
                <w:rFonts w:asciiTheme="majorHAnsi" w:hAnsiTheme="majorHAnsi" w:cstheme="majorHAnsi"/>
                <w:sz w:val="20"/>
                <w:szCs w:val="20"/>
              </w:rPr>
              <w:t xml:space="preserve">The children will complete a unit of work on Dance using the James Bond </w:t>
            </w:r>
            <w:r w:rsidR="004D011D" w:rsidRPr="009C7F16">
              <w:rPr>
                <w:rFonts w:asciiTheme="majorHAnsi" w:hAnsiTheme="majorHAnsi" w:cstheme="majorHAnsi"/>
                <w:sz w:val="20"/>
                <w:szCs w:val="20"/>
              </w:rPr>
              <w:t>and Mission Impossible themes</w:t>
            </w:r>
            <w:r w:rsidRPr="009C7F16">
              <w:rPr>
                <w:rFonts w:asciiTheme="majorHAnsi" w:hAnsiTheme="majorHAnsi" w:cstheme="majorHAnsi"/>
                <w:sz w:val="20"/>
                <w:szCs w:val="20"/>
              </w:rPr>
              <w:t xml:space="preserve"> as the inspiration for their own routines. </w:t>
            </w:r>
            <w:r w:rsidR="00F06020" w:rsidRPr="009C7F16">
              <w:rPr>
                <w:rFonts w:asciiTheme="majorHAnsi" w:hAnsiTheme="majorHAnsi" w:cstheme="majorHAnsi"/>
                <w:sz w:val="20"/>
                <w:szCs w:val="20"/>
              </w:rPr>
              <w:t xml:space="preserve">They will learn how to perform a ‘slide and roll’ and incorporate movements </w:t>
            </w:r>
            <w:r w:rsidR="004D011D" w:rsidRPr="009C7F16">
              <w:rPr>
                <w:rFonts w:asciiTheme="majorHAnsi" w:hAnsiTheme="majorHAnsi" w:cstheme="majorHAnsi"/>
                <w:sz w:val="20"/>
                <w:szCs w:val="20"/>
              </w:rPr>
              <w:t>which reflect a superhero theme in the last few weeks.</w:t>
            </w:r>
          </w:p>
          <w:p w14:paraId="37C5AFCC" w14:textId="77777777" w:rsidR="004D011D" w:rsidRPr="009C7F16" w:rsidRDefault="004D011D" w:rsidP="00BA3AC3">
            <w:pPr>
              <w:jc w:val="both"/>
              <w:rPr>
                <w:rFonts w:asciiTheme="majorHAnsi" w:hAnsiTheme="majorHAnsi" w:cstheme="majorHAnsi"/>
                <w:sz w:val="20"/>
                <w:szCs w:val="20"/>
              </w:rPr>
            </w:pPr>
            <w:r w:rsidRPr="009C7F16">
              <w:rPr>
                <w:rFonts w:asciiTheme="majorHAnsi" w:hAnsiTheme="majorHAnsi" w:cstheme="majorHAnsi"/>
                <w:sz w:val="20"/>
                <w:szCs w:val="20"/>
              </w:rPr>
              <w:t xml:space="preserve">After half term, we will move on to Athletics. The children will investigate ways of running, </w:t>
            </w:r>
            <w:proofErr w:type="gramStart"/>
            <w:r w:rsidRPr="009C7F16">
              <w:rPr>
                <w:rFonts w:asciiTheme="majorHAnsi" w:hAnsiTheme="majorHAnsi" w:cstheme="majorHAnsi"/>
                <w:sz w:val="20"/>
                <w:szCs w:val="20"/>
              </w:rPr>
              <w:t>jumping</w:t>
            </w:r>
            <w:proofErr w:type="gramEnd"/>
            <w:r w:rsidRPr="009C7F16">
              <w:rPr>
                <w:rFonts w:asciiTheme="majorHAnsi" w:hAnsiTheme="majorHAnsi" w:cstheme="majorHAnsi"/>
                <w:sz w:val="20"/>
                <w:szCs w:val="20"/>
              </w:rPr>
              <w:t xml:space="preserve"> and throwing using different equipment to measure, time and compare different styles.</w:t>
            </w:r>
          </w:p>
        </w:tc>
        <w:tc>
          <w:tcPr>
            <w:tcW w:w="3587" w:type="dxa"/>
            <w:gridSpan w:val="2"/>
          </w:tcPr>
          <w:p w14:paraId="35F5E9BF" w14:textId="77777777" w:rsidR="00C24BCF" w:rsidRPr="009C7F16" w:rsidRDefault="00C24BCF" w:rsidP="00BA3AC3">
            <w:pPr>
              <w:rPr>
                <w:rFonts w:asciiTheme="majorHAnsi" w:hAnsiTheme="majorHAnsi" w:cstheme="majorHAnsi"/>
                <w:b/>
                <w:sz w:val="20"/>
                <w:szCs w:val="20"/>
              </w:rPr>
            </w:pPr>
            <w:r w:rsidRPr="009C7F16">
              <w:rPr>
                <w:rFonts w:asciiTheme="majorHAnsi" w:hAnsiTheme="majorHAnsi" w:cstheme="majorHAnsi"/>
                <w:b/>
                <w:sz w:val="20"/>
                <w:szCs w:val="20"/>
              </w:rPr>
              <w:t>Music</w:t>
            </w:r>
          </w:p>
          <w:p w14:paraId="741564F6" w14:textId="73AC0C51" w:rsidR="00B45DCD" w:rsidRPr="003C2E49" w:rsidRDefault="003C2E49" w:rsidP="00BA3AC3">
            <w:pPr>
              <w:rPr>
                <w:rFonts w:asciiTheme="majorHAnsi" w:hAnsiTheme="majorHAnsi" w:cstheme="majorHAnsi"/>
                <w:sz w:val="20"/>
                <w:szCs w:val="20"/>
              </w:rPr>
            </w:pPr>
            <w:r w:rsidRPr="003C2E49">
              <w:rPr>
                <w:rFonts w:asciiTheme="majorHAnsi" w:hAnsiTheme="majorHAnsi" w:cstheme="majorHAnsi"/>
                <w:color w:val="000000"/>
              </w:rPr>
              <w:t xml:space="preserve">In Music we will be learning how to write short compositions. The children will use a musical stave to write line and space notes and they will use pitched instruments to play their pieces. </w:t>
            </w:r>
            <w:r w:rsidRPr="003C2E49">
              <w:rPr>
                <w:rFonts w:asciiTheme="majorHAnsi" w:hAnsiTheme="majorHAnsi" w:cstheme="majorHAnsi"/>
                <w:color w:val="000000"/>
              </w:rPr>
              <w:t>They</w:t>
            </w:r>
            <w:r w:rsidRPr="003C2E49">
              <w:rPr>
                <w:rFonts w:asciiTheme="majorHAnsi" w:hAnsiTheme="majorHAnsi" w:cstheme="majorHAnsi"/>
                <w:color w:val="000000"/>
              </w:rPr>
              <w:t xml:space="preserve"> will continue to work on recognising the length of different musical notes such as crotchets, minims, </w:t>
            </w:r>
            <w:proofErr w:type="gramStart"/>
            <w:r w:rsidRPr="003C2E49">
              <w:rPr>
                <w:rFonts w:asciiTheme="majorHAnsi" w:hAnsiTheme="majorHAnsi" w:cstheme="majorHAnsi"/>
                <w:color w:val="000000"/>
              </w:rPr>
              <w:t>quavers</w:t>
            </w:r>
            <w:proofErr w:type="gramEnd"/>
            <w:r w:rsidRPr="003C2E49">
              <w:rPr>
                <w:rFonts w:asciiTheme="majorHAnsi" w:hAnsiTheme="majorHAnsi" w:cstheme="majorHAnsi"/>
                <w:color w:val="000000"/>
              </w:rPr>
              <w:t xml:space="preserve"> and semi breves. They will also take part in their weekly Trumpet lesson with Mrs </w:t>
            </w:r>
            <w:proofErr w:type="spellStart"/>
            <w:r w:rsidRPr="003C2E49">
              <w:rPr>
                <w:rFonts w:asciiTheme="majorHAnsi" w:hAnsiTheme="majorHAnsi" w:cstheme="majorHAnsi"/>
                <w:color w:val="000000"/>
              </w:rPr>
              <w:t>Hadlington</w:t>
            </w:r>
            <w:proofErr w:type="spellEnd"/>
            <w:r w:rsidRPr="003C2E49">
              <w:rPr>
                <w:rFonts w:asciiTheme="majorHAnsi" w:hAnsiTheme="majorHAnsi" w:cstheme="majorHAnsi"/>
                <w:color w:val="000000"/>
              </w:rPr>
              <w:t>.</w:t>
            </w:r>
          </w:p>
        </w:tc>
        <w:tc>
          <w:tcPr>
            <w:tcW w:w="3588" w:type="dxa"/>
          </w:tcPr>
          <w:p w14:paraId="1BC71698" w14:textId="77777777" w:rsidR="00C24BCF" w:rsidRPr="009C7F16" w:rsidRDefault="00C24BCF" w:rsidP="00BA3AC3">
            <w:pPr>
              <w:rPr>
                <w:rFonts w:asciiTheme="majorHAnsi" w:hAnsiTheme="majorHAnsi" w:cstheme="majorHAnsi"/>
                <w:b/>
                <w:sz w:val="20"/>
                <w:szCs w:val="20"/>
              </w:rPr>
            </w:pPr>
            <w:r w:rsidRPr="009C7F16">
              <w:rPr>
                <w:rFonts w:asciiTheme="majorHAnsi" w:hAnsiTheme="majorHAnsi" w:cstheme="majorHAnsi"/>
                <w:b/>
                <w:sz w:val="20"/>
                <w:szCs w:val="20"/>
              </w:rPr>
              <w:t>Art</w:t>
            </w:r>
          </w:p>
          <w:p w14:paraId="73CF22A8" w14:textId="3E7B6814" w:rsidR="00FB200A" w:rsidRPr="009C7F16" w:rsidRDefault="00E82FD7" w:rsidP="00BA3AC3">
            <w:pPr>
              <w:rPr>
                <w:rFonts w:asciiTheme="majorHAnsi" w:hAnsiTheme="majorHAnsi" w:cstheme="majorHAnsi"/>
                <w:b/>
                <w:sz w:val="20"/>
                <w:szCs w:val="20"/>
              </w:rPr>
            </w:pPr>
            <w:r w:rsidRPr="009C7F16">
              <w:rPr>
                <w:rFonts w:asciiTheme="majorHAnsi" w:hAnsiTheme="majorHAnsi" w:cstheme="majorHAnsi"/>
              </w:rPr>
              <w:t>In art Year 4 will learn about monuments of ancient Rome. They will look at the Pantheon, studying its space and symmetry and undertake an extended project to make their own models of it using lolly pop sticks and papier-</w:t>
            </w:r>
            <w:proofErr w:type="spellStart"/>
            <w:r w:rsidRPr="009C7F16">
              <w:rPr>
                <w:rFonts w:asciiTheme="majorHAnsi" w:hAnsiTheme="majorHAnsi" w:cstheme="majorHAnsi"/>
              </w:rPr>
              <w:t>mache</w:t>
            </w:r>
            <w:proofErr w:type="spellEnd"/>
            <w:r w:rsidRPr="009C7F16">
              <w:rPr>
                <w:rFonts w:asciiTheme="majorHAnsi" w:hAnsiTheme="majorHAnsi" w:cstheme="majorHAnsi"/>
              </w:rPr>
              <w:t>. They will also learn about the construction of the Colosseum and the story told by Trajan’s Column.</w:t>
            </w:r>
          </w:p>
        </w:tc>
      </w:tr>
    </w:tbl>
    <w:p w14:paraId="584CF257" w14:textId="5733330B" w:rsidR="004D73FD" w:rsidRDefault="00BA3AC3">
      <w:r>
        <w:rPr>
          <w:noProof/>
          <w:lang w:eastAsia="en-GB"/>
        </w:rPr>
        <mc:AlternateContent>
          <mc:Choice Requires="wps">
            <w:drawing>
              <wp:anchor distT="45720" distB="45720" distL="114300" distR="114300" simplePos="0" relativeHeight="251659264" behindDoc="0" locked="0" layoutInCell="1" allowOverlap="1" wp14:anchorId="1AF9CB0D" wp14:editId="274303DF">
                <wp:simplePos x="0" y="0"/>
                <wp:positionH relativeFrom="margin">
                  <wp:posOffset>1369695</wp:posOffset>
                </wp:positionH>
                <wp:positionV relativeFrom="paragraph">
                  <wp:posOffset>0</wp:posOffset>
                </wp:positionV>
                <wp:extent cx="4366260" cy="771525"/>
                <wp:effectExtent l="0" t="0" r="152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6260" cy="771525"/>
                        </a:xfrm>
                        <a:prstGeom prst="rect">
                          <a:avLst/>
                        </a:prstGeom>
                        <a:solidFill>
                          <a:srgbClr val="FFFFFF"/>
                        </a:solidFill>
                        <a:ln w="9525">
                          <a:solidFill>
                            <a:srgbClr val="000000"/>
                          </a:solidFill>
                          <a:miter lim="800000"/>
                          <a:headEnd/>
                          <a:tailEnd/>
                        </a:ln>
                      </wps:spPr>
                      <wps:txbx>
                        <w:txbxContent>
                          <w:p w14:paraId="29E4C8E2" w14:textId="77777777" w:rsidR="00A00DED" w:rsidRPr="00B2141D" w:rsidRDefault="00A00DED" w:rsidP="00A00DED">
                            <w:pPr>
                              <w:jc w:val="center"/>
                              <w:rPr>
                                <w:rFonts w:asciiTheme="majorHAnsi" w:hAnsiTheme="majorHAnsi" w:cstheme="majorHAnsi"/>
                                <w:sz w:val="36"/>
                                <w:szCs w:val="36"/>
                              </w:rPr>
                            </w:pPr>
                            <w:r w:rsidRPr="00B2141D">
                              <w:rPr>
                                <w:rFonts w:asciiTheme="majorHAnsi" w:hAnsiTheme="majorHAnsi" w:cstheme="majorHAnsi"/>
                                <w:sz w:val="36"/>
                                <w:szCs w:val="36"/>
                              </w:rPr>
                              <w:t>St James’ Curriculum Overview</w:t>
                            </w:r>
                            <w:r w:rsidR="00793486" w:rsidRPr="00B2141D">
                              <w:rPr>
                                <w:rFonts w:asciiTheme="majorHAnsi" w:hAnsiTheme="majorHAnsi" w:cstheme="majorHAnsi"/>
                                <w:sz w:val="36"/>
                                <w:szCs w:val="36"/>
                              </w:rPr>
                              <w:t xml:space="preserve"> Spring Term</w:t>
                            </w:r>
                          </w:p>
                          <w:p w14:paraId="48FB486A" w14:textId="77777777" w:rsidR="00A00DED" w:rsidRPr="00B2141D" w:rsidRDefault="00A00DED" w:rsidP="00A00DED">
                            <w:pPr>
                              <w:jc w:val="center"/>
                              <w:rPr>
                                <w:rFonts w:asciiTheme="majorHAnsi" w:hAnsiTheme="majorHAnsi" w:cstheme="majorHAnsi"/>
                                <w:sz w:val="36"/>
                                <w:szCs w:val="36"/>
                              </w:rPr>
                            </w:pPr>
                            <w:r w:rsidRPr="00B2141D">
                              <w:rPr>
                                <w:rFonts w:asciiTheme="majorHAnsi" w:hAnsiTheme="majorHAnsi" w:cstheme="majorHAnsi"/>
                                <w:sz w:val="36"/>
                                <w:szCs w:val="36"/>
                              </w:rPr>
                              <w:t>This Term, Year 4 are learning about: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F9CB0D" id="_x0000_t202" coordsize="21600,21600" o:spt="202" path="m,l,21600r21600,l21600,xe">
                <v:stroke joinstyle="miter"/>
                <v:path gradientshapeok="t" o:connecttype="rect"/>
              </v:shapetype>
              <v:shape id="Text Box 2" o:spid="_x0000_s1026" type="#_x0000_t202" style="position:absolute;margin-left:107.85pt;margin-top:0;width:343.8pt;height:60.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">
                <v:textbox>
                  <w:txbxContent>
                    <w:p w14:paraId="29E4C8E2" w14:textId="77777777" w:rsidR="00A00DED" w:rsidRPr="00B2141D" w:rsidRDefault="00A00DED" w:rsidP="00A00DED">
                      <w:pPr>
                        <w:jc w:val="center"/>
                        <w:rPr>
                          <w:rFonts w:asciiTheme="majorHAnsi" w:hAnsiTheme="majorHAnsi" w:cstheme="majorHAnsi"/>
                          <w:sz w:val="36"/>
                          <w:szCs w:val="36"/>
                        </w:rPr>
                      </w:pPr>
                      <w:r w:rsidRPr="00B2141D">
                        <w:rPr>
                          <w:rFonts w:asciiTheme="majorHAnsi" w:hAnsiTheme="majorHAnsi" w:cstheme="majorHAnsi"/>
                          <w:sz w:val="36"/>
                          <w:szCs w:val="36"/>
                        </w:rPr>
                        <w:t>St James’ Curriculum Overview</w:t>
                      </w:r>
                      <w:r w:rsidR="00793486" w:rsidRPr="00B2141D">
                        <w:rPr>
                          <w:rFonts w:asciiTheme="majorHAnsi" w:hAnsiTheme="majorHAnsi" w:cstheme="majorHAnsi"/>
                          <w:sz w:val="36"/>
                          <w:szCs w:val="36"/>
                        </w:rPr>
                        <w:t xml:space="preserve"> Spring Term</w:t>
                      </w:r>
                    </w:p>
                    <w:p w14:paraId="48FB486A" w14:textId="77777777" w:rsidR="00A00DED" w:rsidRPr="00B2141D" w:rsidRDefault="00A00DED" w:rsidP="00A00DED">
                      <w:pPr>
                        <w:jc w:val="center"/>
                        <w:rPr>
                          <w:rFonts w:asciiTheme="majorHAnsi" w:hAnsiTheme="majorHAnsi" w:cstheme="majorHAnsi"/>
                          <w:sz w:val="36"/>
                          <w:szCs w:val="36"/>
                        </w:rPr>
                      </w:pPr>
                      <w:r w:rsidRPr="00B2141D">
                        <w:rPr>
                          <w:rFonts w:asciiTheme="majorHAnsi" w:hAnsiTheme="majorHAnsi" w:cstheme="majorHAnsi"/>
                          <w:sz w:val="36"/>
                          <w:szCs w:val="36"/>
                        </w:rPr>
                        <w:t>This Term, Year 4 are learning about:</w:t>
                      </w:r>
                    </w:p>
                  </w:txbxContent>
                </v:textbox>
                <w10:wrap type="square" anchorx="margin"/>
              </v:shape>
            </w:pict>
          </mc:Fallback>
        </mc:AlternateContent>
      </w:r>
      <w:r>
        <w:rPr>
          <w:noProof/>
        </w:rPr>
        <w:drawing>
          <wp:inline distT="0" distB="0" distL="0" distR="0" wp14:anchorId="1A9A7A54" wp14:editId="28AE7FCD">
            <wp:extent cx="927884" cy="917575"/>
            <wp:effectExtent l="0" t="0" r="5715"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4"/>
                    <a:srcRect l="26736" t="16241" r="67137" b="71084"/>
                    <a:stretch/>
                  </pic:blipFill>
                  <pic:spPr bwMode="auto">
                    <a:xfrm>
                      <a:off x="0" y="0"/>
                      <a:ext cx="931928" cy="921574"/>
                    </a:xfrm>
                    <a:prstGeom prst="rect">
                      <a:avLst/>
                    </a:prstGeom>
                    <a:ln>
                      <a:noFill/>
                    </a:ln>
                    <a:extLst>
                      <a:ext uri="{53640926-AAD7-44D8-BBD7-CCE9431645EC}">
                        <a14:shadowObscured xmlns:a14="http://schemas.microsoft.com/office/drawing/2010/main"/>
                      </a:ext>
                    </a:extLst>
                  </pic:spPr>
                </pic:pic>
              </a:graphicData>
            </a:graphic>
          </wp:inline>
        </w:drawing>
      </w:r>
      <w:r w:rsidRPr="00600FA4">
        <w:rPr>
          <w:noProof/>
          <w:sz w:val="16"/>
          <w:szCs w:val="16"/>
        </w:rPr>
        <mc:AlternateContent>
          <mc:Choice Requires="wps">
            <w:drawing>
              <wp:anchor distT="45720" distB="45720" distL="114300" distR="114300" simplePos="0" relativeHeight="251661312" behindDoc="0" locked="0" layoutInCell="1" allowOverlap="1" wp14:anchorId="5686B058" wp14:editId="3D5B6A7C">
                <wp:simplePos x="0" y="0"/>
                <wp:positionH relativeFrom="margin">
                  <wp:align>left</wp:align>
                </wp:positionH>
                <wp:positionV relativeFrom="paragraph">
                  <wp:posOffset>0</wp:posOffset>
                </wp:positionV>
                <wp:extent cx="1237615" cy="1226820"/>
                <wp:effectExtent l="0" t="0" r="63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615" cy="1226820"/>
                        </a:xfrm>
                        <a:prstGeom prst="rect">
                          <a:avLst/>
                        </a:prstGeom>
                        <a:solidFill>
                          <a:srgbClr val="FFFFFF"/>
                        </a:solidFill>
                        <a:ln w="9525">
                          <a:noFill/>
                          <a:miter lim="800000"/>
                          <a:headEnd/>
                          <a:tailEnd/>
                        </a:ln>
                      </wps:spPr>
                      <wps:txbx>
                        <w:txbxContent>
                          <w:p w14:paraId="0E1FD221" w14:textId="77777777" w:rsidR="00BA3AC3" w:rsidRDefault="00BA3AC3" w:rsidP="00BA3AC3">
                            <w:r w:rsidRPr="00600FA4">
                              <w:rPr>
                                <w:noProof/>
                              </w:rPr>
                              <w:drawing>
                                <wp:inline distT="0" distB="0" distL="0" distR="0" wp14:anchorId="5375A99B" wp14:editId="127BA20A">
                                  <wp:extent cx="964867" cy="931267"/>
                                  <wp:effectExtent l="0" t="0" r="6985" b="254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976249" cy="94225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6B058" id="_x0000_s1027" type="#_x0000_t202" style="position:absolute;margin-left:0;margin-top:0;width:97.45pt;height:96.6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" stroked="f">
                <v:textbox>
                  <w:txbxContent>
                    <w:p w14:paraId="0E1FD221" w14:textId="77777777" w:rsidR="00BA3AC3" w:rsidRDefault="00BA3AC3" w:rsidP="00BA3AC3">
                      <w:r w:rsidRPr="00600FA4">
                        <w:rPr>
                          <w:noProof/>
                        </w:rPr>
                        <w:drawing>
                          <wp:inline distT="0" distB="0" distL="0" distR="0" wp14:anchorId="5375A99B" wp14:editId="127BA20A">
                            <wp:extent cx="964867" cy="931267"/>
                            <wp:effectExtent l="0" t="0" r="6985" b="254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976249" cy="942252"/>
                                    </a:xfrm>
                                    <a:prstGeom prst="rect">
                                      <a:avLst/>
                                    </a:prstGeom>
                                  </pic:spPr>
                                </pic:pic>
                              </a:graphicData>
                            </a:graphic>
                          </wp:inline>
                        </w:drawing>
                      </w:r>
                    </w:p>
                  </w:txbxContent>
                </v:textbox>
                <w10:wrap type="square" anchorx="margin"/>
              </v:shape>
            </w:pict>
          </mc:Fallback>
        </mc:AlternateContent>
      </w:r>
    </w:p>
    <w:sectPr w:rsidR="004D73FD" w:rsidSect="00A00DED">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EBE"/>
    <w:rsid w:val="00100CFF"/>
    <w:rsid w:val="002224AC"/>
    <w:rsid w:val="00235C53"/>
    <w:rsid w:val="00243A1E"/>
    <w:rsid w:val="00256CBF"/>
    <w:rsid w:val="002870CF"/>
    <w:rsid w:val="003C2E49"/>
    <w:rsid w:val="003D439E"/>
    <w:rsid w:val="004D011D"/>
    <w:rsid w:val="00594DBD"/>
    <w:rsid w:val="00634B4B"/>
    <w:rsid w:val="00691293"/>
    <w:rsid w:val="007260EC"/>
    <w:rsid w:val="0074610C"/>
    <w:rsid w:val="00766A11"/>
    <w:rsid w:val="00793486"/>
    <w:rsid w:val="00793FF9"/>
    <w:rsid w:val="007D5EEE"/>
    <w:rsid w:val="0084403C"/>
    <w:rsid w:val="00896574"/>
    <w:rsid w:val="008B09C4"/>
    <w:rsid w:val="009A137F"/>
    <w:rsid w:val="009C7F16"/>
    <w:rsid w:val="009E1CCC"/>
    <w:rsid w:val="00A00DED"/>
    <w:rsid w:val="00AC6B0C"/>
    <w:rsid w:val="00B1605E"/>
    <w:rsid w:val="00B2141D"/>
    <w:rsid w:val="00B45DCD"/>
    <w:rsid w:val="00B52E0E"/>
    <w:rsid w:val="00BA1451"/>
    <w:rsid w:val="00BA3AC3"/>
    <w:rsid w:val="00BD5B80"/>
    <w:rsid w:val="00C11E8E"/>
    <w:rsid w:val="00C24BCF"/>
    <w:rsid w:val="00DC5EBE"/>
    <w:rsid w:val="00E82FD7"/>
    <w:rsid w:val="00EA39B1"/>
    <w:rsid w:val="00ED0305"/>
    <w:rsid w:val="00ED3D41"/>
    <w:rsid w:val="00EF0AAB"/>
    <w:rsid w:val="00F06020"/>
    <w:rsid w:val="00F07FBB"/>
    <w:rsid w:val="00F1270C"/>
    <w:rsid w:val="00F50AEB"/>
    <w:rsid w:val="00F51CDC"/>
    <w:rsid w:val="00F95FBF"/>
    <w:rsid w:val="00FA076F"/>
    <w:rsid w:val="00FB200A"/>
    <w:rsid w:val="00FB2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4F75"/>
  <w15:chartTrackingRefBased/>
  <w15:docId w15:val="{779DF972-49D6-4DBA-8A90-C19F7B72F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0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2141D"/>
  </w:style>
  <w:style w:type="character" w:customStyle="1" w:styleId="eop">
    <w:name w:val="eop"/>
    <w:basedOn w:val="DefaultParagraphFont"/>
    <w:rsid w:val="00B21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625</Words>
  <Characters>3567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clare.laverty</dc:creator>
  <cp:keywords/>
  <dc:description/>
  <cp:lastModifiedBy>Rebecca Love</cp:lastModifiedBy>
  <cp:revision>2</cp:revision>
  <dcterms:created xsi:type="dcterms:W3CDTF">2022-03-16T20:25:00Z</dcterms:created>
  <dcterms:modified xsi:type="dcterms:W3CDTF">2022-03-16T20:25:00Z</dcterms:modified>
</cp:coreProperties>
</file>